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3D7D" w14:textId="77777777" w:rsidR="00936659" w:rsidRDefault="00936659" w:rsidP="00936659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38B6C18C" w14:textId="77777777" w:rsidR="00936659" w:rsidRPr="008E3C1A" w:rsidRDefault="00936659" w:rsidP="00936659">
      <w:pPr>
        <w:pStyle w:val="2"/>
      </w:pPr>
    </w:p>
    <w:p w14:paraId="562BE93B" w14:textId="77777777" w:rsidR="00936659" w:rsidRDefault="00936659" w:rsidP="00936659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bookmarkStart w:id="0" w:name="_Hlk110256021"/>
      <w:r w:rsidRPr="008E3C1A">
        <w:rPr>
          <w:rFonts w:ascii="方正小标宋_GBK" w:eastAsia="方正小标宋_GBK" w:hAnsi="Times New Roman"/>
          <w:bCs/>
          <w:sz w:val="44"/>
          <w:szCs w:val="44"/>
        </w:rPr>
        <w:t>巡游出租汽车驾驶员服务质量</w:t>
      </w:r>
    </w:p>
    <w:p w14:paraId="6D9F6050" w14:textId="77777777" w:rsidR="00936659" w:rsidRPr="008E3C1A" w:rsidRDefault="00936659" w:rsidP="00936659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/>
          <w:bCs/>
          <w:sz w:val="44"/>
          <w:szCs w:val="44"/>
        </w:rPr>
        <w:t>信誉考核评分标准</w:t>
      </w:r>
      <w:bookmarkEnd w:id="0"/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804"/>
      </w:tblGrid>
      <w:tr w:rsidR="00936659" w14:paraId="13549624" w14:textId="77777777" w:rsidTr="000756AE">
        <w:trPr>
          <w:trHeight w:val="614"/>
        </w:trPr>
        <w:tc>
          <w:tcPr>
            <w:tcW w:w="1276" w:type="dxa"/>
            <w:vAlign w:val="center"/>
          </w:tcPr>
          <w:p w14:paraId="163EBBC6" w14:textId="77777777" w:rsidR="00936659" w:rsidRDefault="00936659" w:rsidP="000756A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分值</w:t>
            </w:r>
          </w:p>
        </w:tc>
        <w:tc>
          <w:tcPr>
            <w:tcW w:w="6804" w:type="dxa"/>
            <w:vAlign w:val="center"/>
          </w:tcPr>
          <w:p w14:paraId="7FB6652E" w14:textId="77777777" w:rsidR="00936659" w:rsidRDefault="00936659" w:rsidP="000756A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评分标准</w:t>
            </w:r>
          </w:p>
        </w:tc>
      </w:tr>
      <w:tr w:rsidR="00936659" w14:paraId="3A42BD90" w14:textId="77777777" w:rsidTr="000756AE">
        <w:tc>
          <w:tcPr>
            <w:tcW w:w="1276" w:type="dxa"/>
            <w:vMerge w:val="restart"/>
            <w:vAlign w:val="center"/>
          </w:tcPr>
          <w:p w14:paraId="2F10A371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</w:t>
            </w:r>
            <w:r>
              <w:rPr>
                <w:rFonts w:ascii="Times New Roman" w:hAnsi="Times New Roman"/>
                <w:szCs w:val="21"/>
              </w:rPr>
              <w:t>驾驶员有所列情形之一的，扣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2C5B0104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在出租汽车经营活动中，发生交通事故致人死亡且负同等、主要或全部责任的。</w:t>
            </w:r>
          </w:p>
        </w:tc>
      </w:tr>
      <w:tr w:rsidR="00936659" w14:paraId="25809260" w14:textId="77777777" w:rsidTr="000756AE">
        <w:tc>
          <w:tcPr>
            <w:tcW w:w="1276" w:type="dxa"/>
            <w:vMerge/>
            <w:vAlign w:val="center"/>
          </w:tcPr>
          <w:p w14:paraId="2D6EFF40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6430E19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驾驶未取得巡</w:t>
            </w:r>
            <w:r>
              <w:rPr>
                <w:rFonts w:ascii="Times New Roman" w:hAnsi="Times New Roman"/>
                <w:kern w:val="0"/>
                <w:szCs w:val="21"/>
              </w:rPr>
              <w:t>游车运输证的车</w:t>
            </w:r>
            <w:r>
              <w:rPr>
                <w:rFonts w:ascii="Times New Roman" w:hAnsi="Times New Roman"/>
                <w:szCs w:val="21"/>
              </w:rPr>
              <w:t>辆，擅自从事巡游车经营活动的。</w:t>
            </w:r>
          </w:p>
        </w:tc>
      </w:tr>
      <w:tr w:rsidR="00936659" w14:paraId="6E49A8F4" w14:textId="77777777" w:rsidTr="000756AE">
        <w:tc>
          <w:tcPr>
            <w:tcW w:w="1276" w:type="dxa"/>
            <w:vMerge/>
            <w:vAlign w:val="center"/>
          </w:tcPr>
          <w:p w14:paraId="507C36AE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84A87D4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转借、出租从业资格证的。</w:t>
            </w:r>
          </w:p>
        </w:tc>
      </w:tr>
      <w:tr w:rsidR="00936659" w14:paraId="2643A230" w14:textId="77777777" w:rsidTr="000756AE">
        <w:tc>
          <w:tcPr>
            <w:tcW w:w="1276" w:type="dxa"/>
            <w:vMerge/>
            <w:vAlign w:val="center"/>
          </w:tcPr>
          <w:p w14:paraId="1AE389C9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629A249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将出租汽车交给无从业资格证件的人员驾驶，并从事出租汽车经营活动的。</w:t>
            </w:r>
          </w:p>
        </w:tc>
      </w:tr>
      <w:tr w:rsidR="00936659" w14:paraId="56163B84" w14:textId="77777777" w:rsidTr="000756AE">
        <w:tc>
          <w:tcPr>
            <w:tcW w:w="1276" w:type="dxa"/>
            <w:vMerge/>
            <w:vAlign w:val="center"/>
          </w:tcPr>
          <w:p w14:paraId="0BB1D2D9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FF28648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私自改装、调整计价器造成计费失准的。</w:t>
            </w:r>
          </w:p>
        </w:tc>
      </w:tr>
      <w:tr w:rsidR="00936659" w14:paraId="206B10C1" w14:textId="77777777" w:rsidTr="000756AE">
        <w:tc>
          <w:tcPr>
            <w:tcW w:w="1276" w:type="dxa"/>
            <w:vMerge/>
            <w:vAlign w:val="center"/>
          </w:tcPr>
          <w:p w14:paraId="2DF61C1C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5A119E4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拒绝接受依法检查，或采取故意堵塞交通等方式阻碍行政执法的。</w:t>
            </w:r>
          </w:p>
        </w:tc>
      </w:tr>
      <w:tr w:rsidR="00936659" w14:paraId="47CA0BD0" w14:textId="77777777" w:rsidTr="000756AE">
        <w:tc>
          <w:tcPr>
            <w:tcW w:w="1276" w:type="dxa"/>
            <w:vMerge/>
            <w:vAlign w:val="center"/>
          </w:tcPr>
          <w:p w14:paraId="466E762F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6B8BA26" w14:textId="77777777" w:rsidR="00936659" w:rsidRDefault="00936659" w:rsidP="000756A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违反法律法规，参与影响社会公共秩序、损害社会公众利益等停运事件的。</w:t>
            </w:r>
          </w:p>
        </w:tc>
      </w:tr>
      <w:tr w:rsidR="00936659" w14:paraId="3E552791" w14:textId="77777777" w:rsidTr="000756AE">
        <w:tc>
          <w:tcPr>
            <w:tcW w:w="1276" w:type="dxa"/>
            <w:vMerge/>
            <w:vAlign w:val="center"/>
          </w:tcPr>
          <w:p w14:paraId="2D33F365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D0D3273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殴打、威胁、恐吓、骚扰乘客的。</w:t>
            </w:r>
          </w:p>
        </w:tc>
      </w:tr>
      <w:tr w:rsidR="00936659" w14:paraId="5C145899" w14:textId="77777777" w:rsidTr="000756AE">
        <w:tc>
          <w:tcPr>
            <w:tcW w:w="1276" w:type="dxa"/>
            <w:vMerge/>
            <w:vAlign w:val="center"/>
          </w:tcPr>
          <w:p w14:paraId="63DBAB95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D525F06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伪造、骗取、转借</w:t>
            </w:r>
            <w:r>
              <w:rPr>
                <w:rFonts w:ascii="Times New Roman" w:hAnsi="Times New Roman"/>
                <w:szCs w:val="21"/>
              </w:rPr>
              <w:t>巡游车</w:t>
            </w:r>
            <w:r>
              <w:rPr>
                <w:rFonts w:ascii="Times New Roman" w:hAnsi="Times New Roman"/>
                <w:kern w:val="0"/>
                <w:szCs w:val="21"/>
              </w:rPr>
              <w:t>专用设施、标志或者为前述行为提供条件的。</w:t>
            </w:r>
          </w:p>
        </w:tc>
      </w:tr>
      <w:tr w:rsidR="00936659" w14:paraId="142E16FD" w14:textId="77777777" w:rsidTr="000756AE">
        <w:tc>
          <w:tcPr>
            <w:tcW w:w="1276" w:type="dxa"/>
            <w:vMerge/>
            <w:vAlign w:val="center"/>
          </w:tcPr>
          <w:p w14:paraId="1397C352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</w:tcPr>
          <w:p w14:paraId="402CDD2E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本次考核过程中或者上一次考核等级签注后，发现有弄虚作假或者隐瞒诚信考核相关情况，且情节严重的。</w:t>
            </w:r>
          </w:p>
        </w:tc>
      </w:tr>
      <w:tr w:rsidR="00936659" w14:paraId="2D991320" w14:textId="77777777" w:rsidTr="000756AE">
        <w:trPr>
          <w:trHeight w:val="320"/>
        </w:trPr>
        <w:tc>
          <w:tcPr>
            <w:tcW w:w="1276" w:type="dxa"/>
            <w:vMerge/>
            <w:vAlign w:val="center"/>
          </w:tcPr>
          <w:p w14:paraId="4734A341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967C90F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倒卖出租汽车专用发票的。</w:t>
            </w:r>
          </w:p>
        </w:tc>
      </w:tr>
      <w:tr w:rsidR="00936659" w14:paraId="5D67F4D5" w14:textId="77777777" w:rsidTr="000756AE">
        <w:trPr>
          <w:trHeight w:val="320"/>
        </w:trPr>
        <w:tc>
          <w:tcPr>
            <w:tcW w:w="1276" w:type="dxa"/>
            <w:vMerge/>
            <w:vAlign w:val="center"/>
          </w:tcPr>
          <w:p w14:paraId="647F81D3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AA45545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拾到乘客遗留物品拒不上交的。</w:t>
            </w:r>
          </w:p>
        </w:tc>
      </w:tr>
      <w:tr w:rsidR="00936659" w14:paraId="19C14689" w14:textId="77777777" w:rsidTr="000756AE">
        <w:tc>
          <w:tcPr>
            <w:tcW w:w="1276" w:type="dxa"/>
            <w:vMerge w:val="restart"/>
            <w:vAlign w:val="center"/>
          </w:tcPr>
          <w:p w14:paraId="78287521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</w:t>
            </w:r>
            <w:r>
              <w:rPr>
                <w:rFonts w:ascii="Times New Roman" w:hAnsi="Times New Roman"/>
                <w:szCs w:val="21"/>
              </w:rPr>
              <w:t>驾驶员有所列情形之一的，扣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43226674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经营活动中，发生交通事故致人受伤且负同等、主要或全部责任的。</w:t>
            </w:r>
          </w:p>
        </w:tc>
      </w:tr>
      <w:tr w:rsidR="00936659" w14:paraId="7EEA5C2C" w14:textId="77777777" w:rsidTr="000756AE">
        <w:tc>
          <w:tcPr>
            <w:tcW w:w="1276" w:type="dxa"/>
            <w:vMerge/>
            <w:vAlign w:val="center"/>
          </w:tcPr>
          <w:p w14:paraId="26BBB9CE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AD3EAFB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擅自涂改、伪造、变造出租汽车从业资格证件上相关记录的。</w:t>
            </w:r>
          </w:p>
        </w:tc>
      </w:tr>
      <w:tr w:rsidR="00936659" w14:paraId="117E8A9A" w14:textId="77777777" w:rsidTr="000756AE">
        <w:trPr>
          <w:trHeight w:val="318"/>
        </w:trPr>
        <w:tc>
          <w:tcPr>
            <w:tcW w:w="1276" w:type="dxa"/>
            <w:vMerge/>
            <w:vAlign w:val="center"/>
          </w:tcPr>
          <w:p w14:paraId="7FDEFEA3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8DBC0C2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无正当理由拒载或接受预约服务而未前往载客的。</w:t>
            </w:r>
          </w:p>
        </w:tc>
      </w:tr>
      <w:tr w:rsidR="00936659" w14:paraId="2AE3E5F0" w14:textId="77777777" w:rsidTr="000756AE">
        <w:tc>
          <w:tcPr>
            <w:tcW w:w="1276" w:type="dxa"/>
            <w:vMerge/>
            <w:vAlign w:val="center"/>
          </w:tcPr>
          <w:p w14:paraId="3E97EB4B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652A82AC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营运途中无正当理由擅自中断服务的。</w:t>
            </w:r>
          </w:p>
        </w:tc>
      </w:tr>
      <w:tr w:rsidR="00936659" w14:paraId="04CEE6A7" w14:textId="77777777" w:rsidTr="000756AE">
        <w:tc>
          <w:tcPr>
            <w:tcW w:w="1276" w:type="dxa"/>
            <w:vMerge/>
            <w:vAlign w:val="center"/>
          </w:tcPr>
          <w:p w14:paraId="03F8FFC8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2795C19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不积极配合处理乘客投诉或者纠纷的。</w:t>
            </w:r>
          </w:p>
        </w:tc>
      </w:tr>
      <w:tr w:rsidR="00936659" w14:paraId="17983E9E" w14:textId="77777777" w:rsidTr="000756AE">
        <w:tc>
          <w:tcPr>
            <w:tcW w:w="1276" w:type="dxa"/>
            <w:vMerge w:val="restart"/>
            <w:vAlign w:val="center"/>
          </w:tcPr>
          <w:p w14:paraId="107357A9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44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巡游车驾驶员有所列情形之一的，扣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33F6A156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未经乘客同意，故意绕道的。</w:t>
            </w:r>
          </w:p>
        </w:tc>
      </w:tr>
      <w:tr w:rsidR="00936659" w14:paraId="1C5EBA3E" w14:textId="77777777" w:rsidTr="000756AE">
        <w:tc>
          <w:tcPr>
            <w:tcW w:w="1276" w:type="dxa"/>
            <w:vMerge/>
            <w:vAlign w:val="center"/>
          </w:tcPr>
          <w:p w14:paraId="46A6F17A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D8AAEC0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未经乘客同意，强行搭载其他乘客的。</w:t>
            </w:r>
          </w:p>
        </w:tc>
      </w:tr>
      <w:tr w:rsidR="00936659" w14:paraId="668C058A" w14:textId="77777777" w:rsidTr="000756AE">
        <w:tc>
          <w:tcPr>
            <w:tcW w:w="1276" w:type="dxa"/>
            <w:vMerge/>
            <w:vAlign w:val="center"/>
          </w:tcPr>
          <w:p w14:paraId="791BA2BA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43EC157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未按规定随车携带有效消防器材的。</w:t>
            </w:r>
          </w:p>
        </w:tc>
      </w:tr>
      <w:tr w:rsidR="00936659" w14:paraId="4D7D9B9D" w14:textId="77777777" w:rsidTr="000756AE">
        <w:tc>
          <w:tcPr>
            <w:tcW w:w="1276" w:type="dxa"/>
            <w:vMerge/>
            <w:vAlign w:val="center"/>
          </w:tcPr>
          <w:p w14:paraId="24BD5E4B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FD730F3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计程计价设备、待租标志灯、卫星定位设备等车载运营设备不能正常使用而继续运营的。</w:t>
            </w:r>
          </w:p>
        </w:tc>
      </w:tr>
      <w:tr w:rsidR="00936659" w14:paraId="3498BDE2" w14:textId="77777777" w:rsidTr="000756AE">
        <w:tc>
          <w:tcPr>
            <w:tcW w:w="1276" w:type="dxa"/>
            <w:vMerge/>
            <w:vAlign w:val="center"/>
          </w:tcPr>
          <w:p w14:paraId="66C7BEDC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7F1DC2F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不按照规定使用计程计价设备、违规收费的。</w:t>
            </w:r>
          </w:p>
        </w:tc>
      </w:tr>
      <w:tr w:rsidR="00936659" w14:paraId="23868CAB" w14:textId="77777777" w:rsidTr="000756AE">
        <w:tc>
          <w:tcPr>
            <w:tcW w:w="1276" w:type="dxa"/>
            <w:vMerge/>
            <w:vAlign w:val="center"/>
          </w:tcPr>
          <w:p w14:paraId="62B95387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AC6465E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在营业站区未按规定停放车辆、候客、揽客的。</w:t>
            </w:r>
          </w:p>
        </w:tc>
      </w:tr>
      <w:tr w:rsidR="00936659" w14:paraId="3805BBCC" w14:textId="77777777" w:rsidTr="000756AE">
        <w:tc>
          <w:tcPr>
            <w:tcW w:w="1276" w:type="dxa"/>
            <w:vMerge/>
            <w:vAlign w:val="center"/>
          </w:tcPr>
          <w:p w14:paraId="7BCF5429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BDC9324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将出租汽车交给取得从业资格证、但未经注册的人员驾驶，并从事出租汽车经营活动的。</w:t>
            </w:r>
          </w:p>
        </w:tc>
      </w:tr>
      <w:tr w:rsidR="00936659" w14:paraId="5FA58C65" w14:textId="77777777" w:rsidTr="000756AE">
        <w:tc>
          <w:tcPr>
            <w:tcW w:w="1276" w:type="dxa"/>
            <w:vMerge/>
            <w:vAlign w:val="center"/>
          </w:tcPr>
          <w:p w14:paraId="4F025447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7681976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不按规定提供出租汽车发票或提供的发票与本车不符的。</w:t>
            </w:r>
          </w:p>
        </w:tc>
      </w:tr>
      <w:tr w:rsidR="00936659" w14:paraId="15F15973" w14:textId="77777777" w:rsidTr="000756AE">
        <w:trPr>
          <w:trHeight w:val="1028"/>
        </w:trPr>
        <w:tc>
          <w:tcPr>
            <w:tcW w:w="1276" w:type="dxa"/>
            <w:vMerge w:val="restart"/>
            <w:vAlign w:val="center"/>
          </w:tcPr>
          <w:p w14:paraId="6D07F84C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巡游车驾驶员有所列情形之一的，扣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65CD743E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驾驶未按照规定安装、设置、喷涂、张贴巡游出租汽车经营标志标识（标志灯、企业标识、价格标签和监督电话号码等）的车辆，从事巡游出租汽车经营活动的。</w:t>
            </w:r>
          </w:p>
        </w:tc>
      </w:tr>
      <w:tr w:rsidR="00936659" w14:paraId="350ABBA6" w14:textId="77777777" w:rsidTr="000756AE">
        <w:tc>
          <w:tcPr>
            <w:tcW w:w="1276" w:type="dxa"/>
            <w:vMerge/>
            <w:vAlign w:val="center"/>
          </w:tcPr>
          <w:p w14:paraId="67014BF8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7CC55F7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不按规定接受乘客刷卡或通过其他非现金方式结算车费的。</w:t>
            </w:r>
          </w:p>
        </w:tc>
      </w:tr>
      <w:tr w:rsidR="00936659" w14:paraId="2DFACCB2" w14:textId="77777777" w:rsidTr="000756AE">
        <w:tc>
          <w:tcPr>
            <w:tcW w:w="1276" w:type="dxa"/>
            <w:vMerge/>
            <w:vAlign w:val="center"/>
          </w:tcPr>
          <w:p w14:paraId="77CD9DC0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629D5C6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车容车貌不整洁的。</w:t>
            </w:r>
          </w:p>
        </w:tc>
      </w:tr>
      <w:tr w:rsidR="00936659" w14:paraId="34FF9EE3" w14:textId="77777777" w:rsidTr="000756AE">
        <w:tc>
          <w:tcPr>
            <w:tcW w:w="1276" w:type="dxa"/>
            <w:vMerge/>
            <w:vAlign w:val="center"/>
          </w:tcPr>
          <w:p w14:paraId="098B923F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A763C99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不按规定着装，仪容仪表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整的。</w:t>
            </w:r>
          </w:p>
        </w:tc>
      </w:tr>
      <w:tr w:rsidR="00936659" w14:paraId="14F76BBC" w14:textId="77777777" w:rsidTr="000756AE">
        <w:tc>
          <w:tcPr>
            <w:tcW w:w="1276" w:type="dxa"/>
            <w:vMerge/>
            <w:vAlign w:val="center"/>
          </w:tcPr>
          <w:p w14:paraId="4D7F341E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3FF51F2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营运过程中行为举止不符合有关要求的。</w:t>
            </w:r>
          </w:p>
        </w:tc>
      </w:tr>
      <w:tr w:rsidR="00936659" w14:paraId="37130580" w14:textId="77777777" w:rsidTr="000756AE">
        <w:tc>
          <w:tcPr>
            <w:tcW w:w="1276" w:type="dxa"/>
            <w:vMerge/>
            <w:vAlign w:val="center"/>
          </w:tcPr>
          <w:p w14:paraId="72ECD553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2C0BCAE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向车外抛物、吐痰或在车内抽烟的。</w:t>
            </w:r>
          </w:p>
        </w:tc>
      </w:tr>
      <w:tr w:rsidR="00936659" w14:paraId="36316DA6" w14:textId="77777777" w:rsidTr="000756AE">
        <w:tc>
          <w:tcPr>
            <w:tcW w:w="1276" w:type="dxa"/>
            <w:vMerge/>
            <w:vAlign w:val="center"/>
          </w:tcPr>
          <w:p w14:paraId="6FC6D25F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981734F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使用服务忌语的。</w:t>
            </w:r>
          </w:p>
        </w:tc>
      </w:tr>
      <w:tr w:rsidR="00936659" w14:paraId="55ED0687" w14:textId="77777777" w:rsidTr="000756AE">
        <w:trPr>
          <w:trHeight w:val="482"/>
        </w:trPr>
        <w:tc>
          <w:tcPr>
            <w:tcW w:w="1276" w:type="dxa"/>
            <w:vMerge w:val="restart"/>
            <w:vAlign w:val="center"/>
          </w:tcPr>
          <w:p w14:paraId="21484BE1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巡游车驾驶员有所列情形之一的，扣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6D93B0A8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未按规定携带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从业资格证件，从事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经营活动的。</w:t>
            </w:r>
          </w:p>
        </w:tc>
      </w:tr>
      <w:tr w:rsidR="00936659" w14:paraId="43C6C056" w14:textId="77777777" w:rsidTr="000756AE">
        <w:trPr>
          <w:trHeight w:val="560"/>
        </w:trPr>
        <w:tc>
          <w:tcPr>
            <w:tcW w:w="1276" w:type="dxa"/>
            <w:vMerge/>
            <w:vAlign w:val="center"/>
          </w:tcPr>
          <w:p w14:paraId="01205FA9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202781D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未按规定放置出租汽车服务监督卡等标志，从事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经营活动的。</w:t>
            </w:r>
          </w:p>
        </w:tc>
      </w:tr>
      <w:tr w:rsidR="00936659" w14:paraId="726D7D93" w14:textId="77777777" w:rsidTr="000756AE">
        <w:trPr>
          <w:trHeight w:val="411"/>
        </w:trPr>
        <w:tc>
          <w:tcPr>
            <w:tcW w:w="1276" w:type="dxa"/>
            <w:vMerge/>
            <w:vAlign w:val="center"/>
          </w:tcPr>
          <w:p w14:paraId="3ACD7357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6CEB11C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不按乘客意愿使用音响和空调等设施设备的。</w:t>
            </w:r>
          </w:p>
        </w:tc>
      </w:tr>
      <w:tr w:rsidR="00936659" w14:paraId="39157D72" w14:textId="77777777" w:rsidTr="000756AE">
        <w:tc>
          <w:tcPr>
            <w:tcW w:w="1276" w:type="dxa"/>
            <w:vAlign w:val="center"/>
          </w:tcPr>
          <w:p w14:paraId="6D775AB9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巡游车驾驶员有所列情形之一的，加</w:t>
            </w:r>
            <w:r>
              <w:rPr>
                <w:rFonts w:ascii="Times New Roman" w:hAnsi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分或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16E061D2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有见义勇为、救死扶伤等先进事迹的。</w:t>
            </w:r>
          </w:p>
        </w:tc>
      </w:tr>
      <w:tr w:rsidR="00936659" w14:paraId="4543DF64" w14:textId="77777777" w:rsidTr="000756AE">
        <w:trPr>
          <w:trHeight w:val="547"/>
        </w:trPr>
        <w:tc>
          <w:tcPr>
            <w:tcW w:w="1276" w:type="dxa"/>
            <w:vMerge w:val="restart"/>
            <w:vAlign w:val="center"/>
          </w:tcPr>
          <w:p w14:paraId="087A552F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44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巡游车驾驶员有所列情形之一的，加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5822AC96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有重大拾金不昧行为的。</w:t>
            </w:r>
          </w:p>
        </w:tc>
      </w:tr>
      <w:tr w:rsidR="00936659" w14:paraId="743CAE03" w14:textId="77777777" w:rsidTr="000756AE">
        <w:trPr>
          <w:trHeight w:val="547"/>
        </w:trPr>
        <w:tc>
          <w:tcPr>
            <w:tcW w:w="1276" w:type="dxa"/>
            <w:vMerge/>
            <w:vAlign w:val="center"/>
          </w:tcPr>
          <w:p w14:paraId="57DDE48E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69604A2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受主流媒体报道表扬的。</w:t>
            </w:r>
          </w:p>
        </w:tc>
      </w:tr>
      <w:tr w:rsidR="00936659" w14:paraId="1274995B" w14:textId="77777777" w:rsidTr="000756AE">
        <w:trPr>
          <w:trHeight w:val="495"/>
        </w:trPr>
        <w:tc>
          <w:tcPr>
            <w:tcW w:w="1276" w:type="dxa"/>
            <w:vMerge/>
            <w:vAlign w:val="center"/>
          </w:tcPr>
          <w:p w14:paraId="56ECB056" w14:textId="77777777" w:rsidR="00936659" w:rsidRDefault="00936659" w:rsidP="00075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135A7D6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有协助查处违法行为的。</w:t>
            </w:r>
          </w:p>
        </w:tc>
      </w:tr>
      <w:tr w:rsidR="00936659" w14:paraId="5AEF2C03" w14:textId="77777777" w:rsidTr="000756AE">
        <w:tc>
          <w:tcPr>
            <w:tcW w:w="1276" w:type="dxa"/>
            <w:vAlign w:val="center"/>
          </w:tcPr>
          <w:p w14:paraId="1E2BFF05" w14:textId="77777777" w:rsidR="00936659" w:rsidRDefault="00936659" w:rsidP="000756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巡游车驾驶员有所列情形之一的，加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18E316D2" w14:textId="77777777" w:rsidR="00936659" w:rsidRDefault="00936659" w:rsidP="000756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积极参加抢险救灾、义务服务等社会公益活动的。</w:t>
            </w:r>
          </w:p>
        </w:tc>
      </w:tr>
    </w:tbl>
    <w:p w14:paraId="247851FF" w14:textId="77777777" w:rsidR="00936659" w:rsidRDefault="00936659" w:rsidP="00CC62F5">
      <w:pPr>
        <w:spacing w:line="580" w:lineRule="exact"/>
        <w:rPr>
          <w:rFonts w:ascii="Times New Roman" w:eastAsia="仿宋" w:hAnsi="Times New Roman"/>
        </w:rPr>
      </w:pPr>
    </w:p>
    <w:sectPr w:rsidR="0093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819F" w14:textId="77777777" w:rsidR="006802DE" w:rsidRDefault="006802DE" w:rsidP="00CC62F5">
      <w:r>
        <w:separator/>
      </w:r>
    </w:p>
  </w:endnote>
  <w:endnote w:type="continuationSeparator" w:id="0">
    <w:p w14:paraId="2B94724C" w14:textId="77777777" w:rsidR="006802DE" w:rsidRDefault="006802DE" w:rsidP="00CC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8A6F" w14:textId="77777777" w:rsidR="006802DE" w:rsidRDefault="006802DE" w:rsidP="00CC62F5">
      <w:r>
        <w:separator/>
      </w:r>
    </w:p>
  </w:footnote>
  <w:footnote w:type="continuationSeparator" w:id="0">
    <w:p w14:paraId="363D80FD" w14:textId="77777777" w:rsidR="006802DE" w:rsidRDefault="006802DE" w:rsidP="00CC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59"/>
    <w:rsid w:val="001A0EB9"/>
    <w:rsid w:val="006802DE"/>
    <w:rsid w:val="00936659"/>
    <w:rsid w:val="00C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8CD51"/>
  <w15:chartTrackingRefBased/>
  <w15:docId w15:val="{CB06D0D0-B5D5-4B97-AD23-531A72D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366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36659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3665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5"/>
    <w:link w:val="20"/>
    <w:qFormat/>
    <w:rsid w:val="00936659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936659"/>
    <w:rPr>
      <w:rFonts w:ascii="Calibri" w:eastAsia="宋体" w:hAnsi="Calibri" w:cs="Times New Roman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936659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936659"/>
    <w:rPr>
      <w:rFonts w:ascii="Calibri" w:eastAsia="宋体" w:hAnsi="Calibr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C6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C62F5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C6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C62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GUOLIANG</dc:creator>
  <cp:keywords/>
  <dc:description/>
  <cp:lastModifiedBy>QIAO GUOLIANG</cp:lastModifiedBy>
  <cp:revision>2</cp:revision>
  <dcterms:created xsi:type="dcterms:W3CDTF">2022-08-05T03:49:00Z</dcterms:created>
  <dcterms:modified xsi:type="dcterms:W3CDTF">2022-08-05T03:52:00Z</dcterms:modified>
</cp:coreProperties>
</file>