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eastAsia="zh-CN"/>
        </w:rPr>
        <w:t>附件</w:t>
      </w:r>
      <w:r>
        <w:rPr>
          <w:rFonts w:hint="eastAsia" w:ascii="仿宋_GB2312" w:hAnsi="仿宋_GB2312" w:eastAsia="仿宋_GB2312" w:cs="仿宋_GB2312"/>
          <w:b/>
          <w:bCs/>
          <w:color w:val="000000"/>
          <w:sz w:val="32"/>
          <w:szCs w:val="32"/>
          <w:lang w:val="en-US" w:eastAsia="zh-CN"/>
        </w:rPr>
        <w:t>3</w:t>
      </w:r>
    </w:p>
    <w:p>
      <w:pPr>
        <w:pStyle w:val="2"/>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b w:val="0"/>
          <w:bCs w:val="0"/>
          <w:color w:val="000000"/>
          <w:sz w:val="44"/>
          <w:szCs w:val="44"/>
          <w:lang w:val="en-US" w:eastAsia="zh-CN"/>
        </w:rPr>
      </w:pPr>
      <w:bookmarkStart w:id="0" w:name="_GoBack"/>
      <w:r>
        <w:rPr>
          <w:rFonts w:hint="eastAsia" w:ascii="方正小标宋简体" w:hAnsi="方正小标宋简体" w:eastAsia="方正小标宋简体" w:cs="方正小标宋简体"/>
          <w:b w:val="0"/>
          <w:bCs w:val="0"/>
          <w:color w:val="000000"/>
          <w:sz w:val="44"/>
          <w:szCs w:val="44"/>
          <w:lang w:val="en-US" w:eastAsia="zh-CN"/>
        </w:rPr>
        <w:t>黄石市城区保障房租金减免操作指引</w:t>
      </w:r>
    </w:p>
    <w:bookmarkEnd w:id="0"/>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由市级国有投资平台筹集的公共租赁住房和相关保障性租赁住房租金减免按下列指引执行。</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 xml:space="preserve">    一、减免对象</w:t>
      </w:r>
    </w:p>
    <w:p>
      <w:pPr>
        <w:keepNext w:val="0"/>
        <w:keepLines w:val="0"/>
        <w:pageBreakBefore w:val="0"/>
        <w:widowControl w:val="0"/>
        <w:kinsoku/>
        <w:wordWrap/>
        <w:overflowPunct/>
        <w:topLinePunct w:val="0"/>
        <w:autoSpaceDE/>
        <w:autoSpaceDN/>
        <w:bidi w:val="0"/>
        <w:adjustRightInd/>
        <w:snapToGrid/>
        <w:spacing w:line="560" w:lineRule="exact"/>
        <w:ind w:firstLine="642"/>
        <w:jc w:val="lef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一</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承租</w:t>
      </w:r>
      <w:r>
        <w:rPr>
          <w:rFonts w:hint="eastAsia" w:ascii="仿宋_GB2312" w:hAnsi="仿宋_GB2312" w:eastAsia="仿宋_GB2312" w:cs="仿宋_GB2312"/>
          <w:color w:val="000000"/>
          <w:sz w:val="32"/>
          <w:szCs w:val="32"/>
          <w:lang w:eastAsia="zh-CN"/>
        </w:rPr>
        <w:t>公共租赁住房，</w:t>
      </w:r>
      <w:r>
        <w:rPr>
          <w:rFonts w:hint="eastAsia" w:ascii="仿宋_GB2312" w:hAnsi="仿宋_GB2312" w:eastAsia="仿宋_GB2312" w:cs="仿宋_GB2312"/>
          <w:color w:val="000000"/>
          <w:sz w:val="32"/>
          <w:szCs w:val="32"/>
        </w:rPr>
        <w:t>且符合收入标准的城市</w:t>
      </w:r>
      <w:r>
        <w:rPr>
          <w:rFonts w:hint="eastAsia" w:ascii="仿宋_GB2312" w:hAnsi="仿宋_GB2312" w:eastAsia="仿宋_GB2312" w:cs="仿宋_GB2312"/>
          <w:color w:val="000000"/>
          <w:sz w:val="32"/>
          <w:szCs w:val="32"/>
          <w:lang w:val="en-US" w:eastAsia="zh-CN"/>
        </w:rPr>
        <w:t>最低生活保障</w:t>
      </w:r>
      <w:r>
        <w:rPr>
          <w:rFonts w:hint="eastAsia" w:ascii="仿宋_GB2312" w:hAnsi="仿宋_GB2312" w:eastAsia="仿宋_GB2312" w:cs="仿宋_GB2312"/>
          <w:color w:val="000000"/>
          <w:sz w:val="32"/>
          <w:szCs w:val="32"/>
        </w:rPr>
        <w:t>（含城市特困供养中的分散供养人员）、</w:t>
      </w:r>
      <w:r>
        <w:rPr>
          <w:rFonts w:hint="eastAsia" w:ascii="仿宋_GB2312" w:hAnsi="仿宋_GB2312" w:eastAsia="仿宋_GB2312" w:cs="仿宋_GB2312"/>
          <w:color w:val="000000"/>
          <w:sz w:val="32"/>
          <w:szCs w:val="32"/>
          <w:lang w:eastAsia="zh-CN"/>
        </w:rPr>
        <w:t>城市低保边缘</w:t>
      </w:r>
      <w:r>
        <w:rPr>
          <w:rFonts w:hint="eastAsia" w:ascii="仿宋_GB2312" w:hAnsi="仿宋_GB2312" w:eastAsia="仿宋_GB2312" w:cs="仿宋_GB2312"/>
          <w:color w:val="000000"/>
          <w:sz w:val="32"/>
          <w:szCs w:val="32"/>
        </w:rPr>
        <w:t>家庭</w:t>
      </w:r>
      <w:r>
        <w:rPr>
          <w:rFonts w:hint="eastAsia" w:ascii="仿宋_GB2312" w:hAnsi="仿宋_GB2312" w:eastAsia="仿宋_GB2312" w:cs="仿宋_GB2312"/>
          <w:color w:val="000000"/>
          <w:sz w:val="32"/>
          <w:szCs w:val="32"/>
          <w:lang w:eastAsia="zh-CN"/>
        </w:rPr>
        <w:t>、重点优抚对象、其他收入家庭可申请租金减免。</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 xml:space="preserve">    （二）承租保障性租赁住房，</w:t>
      </w:r>
      <w:r>
        <w:rPr>
          <w:rFonts w:hint="eastAsia" w:ascii="仿宋_GB2312" w:hAnsi="仿宋_GB2312" w:eastAsia="仿宋_GB2312" w:cs="仿宋_GB2312"/>
          <w:color w:val="000000"/>
          <w:sz w:val="32"/>
          <w:szCs w:val="32"/>
        </w:rPr>
        <w:t>且符合收入标准的城市</w:t>
      </w:r>
      <w:r>
        <w:rPr>
          <w:rFonts w:hint="eastAsia" w:ascii="仿宋_GB2312" w:hAnsi="仿宋_GB2312" w:eastAsia="仿宋_GB2312" w:cs="仿宋_GB2312"/>
          <w:color w:val="000000"/>
          <w:sz w:val="32"/>
          <w:szCs w:val="32"/>
          <w:lang w:val="en-US" w:eastAsia="zh-CN"/>
        </w:rPr>
        <w:t>最低生活保障</w:t>
      </w:r>
      <w:r>
        <w:rPr>
          <w:rFonts w:hint="eastAsia" w:ascii="仿宋_GB2312" w:hAnsi="仿宋_GB2312" w:eastAsia="仿宋_GB2312" w:cs="仿宋_GB2312"/>
          <w:color w:val="000000"/>
          <w:sz w:val="32"/>
          <w:szCs w:val="32"/>
        </w:rPr>
        <w:t>（含城市特困供养中的分散供养人员）、</w:t>
      </w:r>
      <w:r>
        <w:rPr>
          <w:rFonts w:hint="eastAsia" w:ascii="仿宋_GB2312" w:hAnsi="仿宋_GB2312" w:eastAsia="仿宋_GB2312" w:cs="仿宋_GB2312"/>
          <w:color w:val="000000"/>
          <w:sz w:val="32"/>
          <w:szCs w:val="32"/>
          <w:lang w:eastAsia="zh-CN"/>
        </w:rPr>
        <w:t>城市低保边缘</w:t>
      </w:r>
      <w:r>
        <w:rPr>
          <w:rFonts w:hint="eastAsia" w:ascii="仿宋_GB2312" w:hAnsi="仿宋_GB2312" w:eastAsia="仿宋_GB2312" w:cs="仿宋_GB2312"/>
          <w:color w:val="000000"/>
          <w:sz w:val="32"/>
          <w:szCs w:val="32"/>
        </w:rPr>
        <w:t>家庭</w:t>
      </w:r>
      <w:r>
        <w:rPr>
          <w:rFonts w:hint="eastAsia" w:ascii="仿宋_GB2312" w:hAnsi="仿宋_GB2312" w:eastAsia="仿宋_GB2312" w:cs="仿宋_GB2312"/>
          <w:color w:val="000000"/>
          <w:sz w:val="32"/>
          <w:szCs w:val="32"/>
          <w:lang w:eastAsia="zh-CN"/>
        </w:rPr>
        <w:t>、重点优抚对象的，在恢复市场租金后，可申请减免。</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（三）</w:t>
      </w:r>
      <w:r>
        <w:rPr>
          <w:rFonts w:hint="eastAsia" w:ascii="仿宋_GB2312" w:hAnsi="仿宋_GB2312" w:eastAsia="仿宋_GB2312" w:cs="仿宋_GB2312"/>
          <w:color w:val="000000"/>
          <w:sz w:val="32"/>
          <w:szCs w:val="32"/>
        </w:rPr>
        <w:t>“新黄石人”</w:t>
      </w:r>
      <w:r>
        <w:rPr>
          <w:rFonts w:hint="eastAsia" w:ascii="仿宋_GB2312" w:hAnsi="仿宋_GB2312" w:eastAsia="仿宋_GB2312" w:cs="仿宋_GB2312"/>
          <w:color w:val="000000"/>
          <w:sz w:val="32"/>
          <w:szCs w:val="32"/>
          <w:lang w:eastAsia="zh-CN"/>
        </w:rPr>
        <w:t>（以人社</w:t>
      </w:r>
      <w:r>
        <w:rPr>
          <w:rFonts w:hint="eastAsia" w:ascii="仿宋_GB2312" w:hAnsi="仿宋_GB2312" w:eastAsia="仿宋_GB2312" w:cs="仿宋_GB2312"/>
          <w:color w:val="000000"/>
          <w:sz w:val="32"/>
          <w:szCs w:val="32"/>
          <w:lang w:val="en-US" w:eastAsia="zh-CN"/>
        </w:rPr>
        <w:t>部门</w:t>
      </w:r>
      <w:r>
        <w:rPr>
          <w:rFonts w:hint="eastAsia" w:ascii="仿宋_GB2312" w:hAnsi="仿宋_GB2312" w:eastAsia="仿宋_GB2312" w:cs="仿宋_GB2312"/>
          <w:color w:val="000000"/>
          <w:sz w:val="32"/>
          <w:szCs w:val="32"/>
          <w:lang w:eastAsia="zh-CN"/>
        </w:rPr>
        <w:t>认定为准）</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 w:eastAsia="zh-CN"/>
        </w:rPr>
        <w:t xml:space="preserve">    </w:t>
      </w:r>
      <w:r>
        <w:rPr>
          <w:rFonts w:hint="eastAsia" w:ascii="黑体" w:hAnsi="黑体" w:eastAsia="黑体" w:cs="黑体"/>
          <w:b w:val="0"/>
          <w:bCs w:val="0"/>
          <w:color w:val="000000"/>
          <w:sz w:val="32"/>
          <w:szCs w:val="32"/>
          <w:lang w:val="en-US" w:eastAsia="zh-CN"/>
        </w:rPr>
        <w:t>二、减免标准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（一）</w:t>
      </w:r>
      <w:r>
        <w:rPr>
          <w:rFonts w:hint="eastAsia" w:ascii="仿宋_GB2312" w:hAnsi="仿宋_GB2312" w:eastAsia="仿宋_GB2312" w:cs="仿宋_GB2312"/>
          <w:color w:val="000000"/>
          <w:sz w:val="32"/>
          <w:szCs w:val="32"/>
        </w:rPr>
        <w:t>城市家庭按保障面积片区市场租金的90%减免，城市</w:t>
      </w:r>
      <w:r>
        <w:rPr>
          <w:rFonts w:hint="eastAsia" w:ascii="仿宋_GB2312" w:hAnsi="仿宋_GB2312" w:eastAsia="仿宋_GB2312" w:cs="仿宋_GB2312"/>
          <w:b w:val="0"/>
          <w:bCs w:val="0"/>
          <w:color w:val="000000"/>
          <w:sz w:val="32"/>
          <w:szCs w:val="32"/>
        </w:rPr>
        <w:t>低</w:t>
      </w:r>
      <w:r>
        <w:rPr>
          <w:rFonts w:hint="eastAsia" w:ascii="仿宋_GB2312" w:hAnsi="仿宋_GB2312" w:eastAsia="仿宋_GB2312" w:cs="仿宋_GB2312"/>
          <w:b w:val="0"/>
          <w:bCs w:val="0"/>
          <w:color w:val="000000"/>
          <w:sz w:val="32"/>
          <w:szCs w:val="32"/>
          <w:lang w:eastAsia="zh-CN"/>
        </w:rPr>
        <w:t>保边缘</w:t>
      </w:r>
      <w:r>
        <w:rPr>
          <w:rFonts w:hint="eastAsia" w:ascii="仿宋_GB2312" w:hAnsi="仿宋_GB2312" w:eastAsia="仿宋_GB2312" w:cs="仿宋_GB2312"/>
          <w:color w:val="000000"/>
          <w:sz w:val="32"/>
          <w:szCs w:val="32"/>
        </w:rPr>
        <w:t>家庭按保障面积片区市场租金的80%减免，重点优抚对象按保障面积片区市场租金的40%减免，</w:t>
      </w:r>
      <w:r>
        <w:rPr>
          <w:rFonts w:hint="eastAsia" w:ascii="仿宋_GB2312" w:hAnsi="仿宋_GB2312" w:eastAsia="仿宋_GB2312" w:cs="仿宋_GB2312"/>
          <w:color w:val="000000"/>
          <w:kern w:val="0"/>
          <w:sz w:val="32"/>
          <w:szCs w:val="32"/>
        </w:rPr>
        <w:t>其他收入家庭</w:t>
      </w:r>
      <w:r>
        <w:rPr>
          <w:rFonts w:hint="eastAsia" w:ascii="仿宋_GB2312" w:hAnsi="仿宋_GB2312" w:eastAsia="仿宋_GB2312" w:cs="仿宋_GB2312"/>
          <w:color w:val="000000"/>
          <w:sz w:val="32"/>
          <w:szCs w:val="32"/>
        </w:rPr>
        <w:t>按保障面积片区市场租金的30%减免。</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二</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“新黄石人”</w:t>
      </w:r>
      <w:r>
        <w:rPr>
          <w:rFonts w:hint="eastAsia" w:ascii="仿宋_GB2312" w:hAnsi="仿宋_GB2312" w:eastAsia="仿宋_GB2312" w:cs="仿宋_GB2312"/>
          <w:color w:val="000000"/>
          <w:sz w:val="32"/>
          <w:szCs w:val="32"/>
          <w:lang w:val="en"/>
        </w:rPr>
        <w:t>承租保障性租赁住房，</w:t>
      </w:r>
      <w:r>
        <w:rPr>
          <w:rFonts w:hint="eastAsia" w:ascii="仿宋_GB2312" w:hAnsi="仿宋_GB2312" w:eastAsia="仿宋_GB2312" w:cs="仿宋_GB2312"/>
          <w:color w:val="000000"/>
          <w:sz w:val="32"/>
          <w:szCs w:val="32"/>
        </w:rPr>
        <w:t>按</w:t>
      </w:r>
      <w:r>
        <w:rPr>
          <w:rFonts w:hint="eastAsia" w:ascii="仿宋_GB2312" w:hAnsi="仿宋_GB2312" w:eastAsia="仿宋_GB2312" w:cs="仿宋_GB2312"/>
          <w:color w:val="000000"/>
          <w:sz w:val="32"/>
          <w:szCs w:val="32"/>
          <w:lang w:eastAsia="zh-CN"/>
        </w:rPr>
        <w:t>一张床、一间屋、一套房，分别按</w:t>
      </w:r>
      <w:r>
        <w:rPr>
          <w:rFonts w:hint="eastAsia" w:ascii="仿宋_GB2312" w:hAnsi="仿宋_GB2312" w:eastAsia="仿宋_GB2312" w:cs="仿宋_GB2312"/>
          <w:color w:val="000000"/>
          <w:sz w:val="32"/>
          <w:szCs w:val="32"/>
        </w:rPr>
        <w:t>每月人均</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50</w:t>
      </w:r>
      <w:r>
        <w:rPr>
          <w:rFonts w:hint="eastAsia" w:ascii="仿宋_GB2312" w:hAnsi="仿宋_GB2312" w:eastAsia="仿宋_GB2312" w:cs="仿宋_GB2312"/>
          <w:color w:val="000000"/>
          <w:sz w:val="32"/>
          <w:szCs w:val="32"/>
        </w:rPr>
        <w:t>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80元</w:t>
      </w:r>
      <w:r>
        <w:rPr>
          <w:rFonts w:hint="eastAsia" w:ascii="仿宋_GB2312" w:hAnsi="仿宋_GB2312" w:eastAsia="仿宋_GB2312" w:cs="仿宋_GB2312"/>
          <w:color w:val="000000"/>
          <w:sz w:val="32"/>
          <w:szCs w:val="32"/>
          <w:lang w:eastAsia="zh-CN"/>
        </w:rPr>
        <w:t>分类</w:t>
      </w:r>
      <w:r>
        <w:rPr>
          <w:rFonts w:hint="eastAsia" w:ascii="仿宋_GB2312" w:hAnsi="仿宋_GB2312" w:eastAsia="仿宋_GB2312" w:cs="仿宋_GB2312"/>
          <w:color w:val="000000"/>
          <w:sz w:val="32"/>
          <w:szCs w:val="32"/>
        </w:rPr>
        <w:t>减免。</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
        </w:rPr>
        <w:t xml:space="preserve">    </w:t>
      </w:r>
      <w:r>
        <w:rPr>
          <w:rFonts w:hint="eastAsia" w:ascii="仿宋_GB2312" w:hAnsi="仿宋_GB2312" w:eastAsia="仿宋_GB2312" w:cs="仿宋_GB2312"/>
          <w:b/>
          <w:bCs/>
          <w:color w:val="000000"/>
          <w:sz w:val="32"/>
          <w:szCs w:val="32"/>
          <w:lang w:val="en-US" w:eastAsia="zh-CN"/>
        </w:rPr>
        <w:t>注：</w:t>
      </w:r>
      <w:r>
        <w:rPr>
          <w:rFonts w:hint="eastAsia" w:ascii="仿宋_GB2312" w:hAnsi="仿宋_GB2312" w:eastAsia="仿宋_GB2312" w:cs="仿宋_GB2312"/>
          <w:color w:val="000000"/>
          <w:sz w:val="32"/>
          <w:szCs w:val="32"/>
          <w:lang w:eastAsia="zh-CN"/>
        </w:rPr>
        <w:t>上述申请享受租金减免家庭人口，原则上按配租申请人及其同住直系亲属</w:t>
      </w:r>
      <w:r>
        <w:rPr>
          <w:rFonts w:hint="eastAsia" w:ascii="仿宋_GB2312" w:hAnsi="仿宋_GB2312" w:eastAsia="仿宋_GB2312" w:cs="仿宋_GB2312"/>
          <w:color w:val="000000"/>
          <w:sz w:val="32"/>
          <w:szCs w:val="32"/>
          <w:lang w:val="en" w:eastAsia="zh-CN"/>
        </w:rPr>
        <w:t>（以申请人为主体的不隔代）</w:t>
      </w:r>
      <w:r>
        <w:rPr>
          <w:rFonts w:hint="eastAsia" w:ascii="仿宋_GB2312" w:hAnsi="仿宋_GB2312" w:eastAsia="仿宋_GB2312" w:cs="仿宋_GB2312"/>
          <w:color w:val="000000"/>
          <w:sz w:val="32"/>
          <w:szCs w:val="32"/>
          <w:lang w:eastAsia="zh-CN"/>
        </w:rPr>
        <w:t>人口计算。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三、减免程序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sz w:val="32"/>
          <w:szCs w:val="32"/>
          <w:lang w:val="en-US" w:eastAsia="zh-CN"/>
        </w:rPr>
      </w:pPr>
      <w:r>
        <w:rPr>
          <w:rFonts w:hint="eastAsia" w:ascii="方正楷体_GBK" w:hAnsi="方正楷体_GBK" w:eastAsia="方正楷体_GBK" w:cs="方正楷体_GBK"/>
          <w:b w:val="0"/>
          <w:bCs w:val="0"/>
          <w:color w:val="000000"/>
          <w:sz w:val="32"/>
          <w:szCs w:val="32"/>
          <w:lang w:val="en-US" w:eastAsia="zh-CN"/>
        </w:rPr>
        <w:t xml:space="preserve">   </w:t>
      </w:r>
      <w:r>
        <w:rPr>
          <w:rFonts w:hint="eastAsia" w:ascii="方正楷体_GBK" w:hAnsi="方正楷体_GBK" w:eastAsia="方正楷体_GBK" w:cs="方正楷体_GBK"/>
          <w:b w:val="0"/>
          <w:bCs w:val="0"/>
          <w:color w:val="000000"/>
          <w:sz w:val="32"/>
          <w:szCs w:val="32"/>
          <w:lang w:val="en" w:eastAsia="zh-CN"/>
        </w:rPr>
        <w:t xml:space="preserve"> （</w:t>
      </w:r>
      <w:r>
        <w:rPr>
          <w:rFonts w:hint="eastAsia" w:ascii="方正楷体_GBK" w:hAnsi="方正楷体_GBK" w:eastAsia="方正楷体_GBK" w:cs="方正楷体_GBK"/>
          <w:b w:val="0"/>
          <w:bCs w:val="0"/>
          <w:color w:val="000000"/>
          <w:sz w:val="32"/>
          <w:szCs w:val="32"/>
          <w:lang w:val="en-US" w:eastAsia="zh-CN"/>
        </w:rPr>
        <w:t>一</w:t>
      </w:r>
      <w:r>
        <w:rPr>
          <w:rFonts w:hint="eastAsia" w:ascii="方正楷体_GBK" w:hAnsi="方正楷体_GBK" w:eastAsia="方正楷体_GBK" w:cs="方正楷体_GBK"/>
          <w:b w:val="0"/>
          <w:bCs w:val="0"/>
          <w:color w:val="000000"/>
          <w:sz w:val="32"/>
          <w:szCs w:val="32"/>
          <w:lang w:val="en" w:eastAsia="zh-CN"/>
        </w:rPr>
        <w:t>）</w:t>
      </w:r>
      <w:r>
        <w:rPr>
          <w:rFonts w:hint="eastAsia" w:ascii="方正楷体_GBK" w:hAnsi="方正楷体_GBK" w:eastAsia="方正楷体_GBK" w:cs="方正楷体_GBK"/>
          <w:b w:val="0"/>
          <w:bCs w:val="0"/>
          <w:color w:val="000000"/>
          <w:sz w:val="32"/>
          <w:szCs w:val="32"/>
          <w:lang w:val="en-US" w:eastAsia="zh-CN"/>
        </w:rPr>
        <w:t>城市最低生活保障或低保边缘家庭：</w:t>
      </w:r>
      <w:r>
        <w:rPr>
          <w:rFonts w:hint="eastAsia" w:ascii="仿宋_GB2312" w:hAnsi="仿宋_GB2312" w:eastAsia="仿宋_GB2312" w:cs="仿宋_GB2312"/>
          <w:b w:val="0"/>
          <w:bCs w:val="0"/>
          <w:color w:val="000000"/>
          <w:sz w:val="32"/>
          <w:szCs w:val="32"/>
          <w:lang w:val="en-US" w:eastAsia="zh-CN"/>
        </w:rPr>
        <w:t>家庭</w:t>
      </w:r>
      <w:r>
        <w:rPr>
          <w:rFonts w:hint="eastAsia" w:ascii="仿宋_GB2312" w:hAnsi="仿宋_GB2312" w:eastAsia="仿宋_GB2312" w:cs="仿宋_GB2312"/>
          <w:color w:val="000000"/>
          <w:sz w:val="32"/>
          <w:szCs w:val="32"/>
          <w:lang w:val="en-US" w:eastAsia="zh-CN"/>
        </w:rPr>
        <w:t>申请-公共租赁住房运营单位收集汇总、报送-城区民政部门核定对象-街道受理</w:t>
      </w:r>
      <w:r>
        <w:rPr>
          <w:rFonts w:hint="eastAsia" w:ascii="仿宋_GB2312" w:hAnsi="仿宋_GB2312" w:eastAsia="仿宋_GB2312" w:cs="仿宋_GB2312"/>
          <w:color w:val="000000"/>
          <w:sz w:val="32"/>
          <w:szCs w:val="32"/>
          <w:lang w:val="en" w:eastAsia="zh-CN"/>
        </w:rPr>
        <w:t>、公示</w:t>
      </w:r>
      <w:r>
        <w:rPr>
          <w:rFonts w:hint="eastAsia" w:ascii="仿宋_GB2312" w:hAnsi="仿宋_GB2312" w:eastAsia="仿宋_GB2312" w:cs="仿宋_GB2312"/>
          <w:color w:val="000000"/>
          <w:sz w:val="32"/>
          <w:szCs w:val="32"/>
          <w:lang w:val="en-US" w:eastAsia="zh-CN"/>
        </w:rPr>
        <w:t>-城区住房保障部门审核申报资料（含查看不动产无房证明和核查商品房备案记录）-市住房保障部门审批-</w:t>
      </w:r>
      <w:r>
        <w:rPr>
          <w:rFonts w:hint="eastAsia" w:ascii="仿宋_GB2312" w:hAnsi="仿宋_GB2312" w:eastAsia="仿宋_GB2312" w:cs="仿宋_GB2312"/>
          <w:color w:val="000000"/>
          <w:sz w:val="32"/>
          <w:szCs w:val="32"/>
          <w:lang w:val="en" w:eastAsia="zh-CN"/>
        </w:rPr>
        <w:t>产权运营单位办理减免手续</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val="en" w:eastAsia="zh-CN"/>
        </w:rPr>
        <w:t>市住房保障部门</w:t>
      </w:r>
      <w:r>
        <w:rPr>
          <w:rFonts w:hint="eastAsia" w:ascii="仿宋_GB2312" w:hAnsi="仿宋_GB2312" w:eastAsia="仿宋_GB2312" w:cs="仿宋_GB2312"/>
          <w:color w:val="000000"/>
          <w:sz w:val="32"/>
          <w:szCs w:val="32"/>
          <w:lang w:val="en-US" w:eastAsia="zh-CN"/>
        </w:rPr>
        <w:t>公告</w:t>
      </w:r>
      <w:r>
        <w:rPr>
          <w:rFonts w:hint="eastAsia" w:ascii="仿宋_GB2312" w:hAnsi="仿宋_GB2312" w:eastAsia="仿宋_GB2312" w:cs="仿宋_GB2312"/>
          <w:color w:val="00000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sz w:val="32"/>
          <w:szCs w:val="32"/>
          <w:lang w:val="en-US" w:eastAsia="zh-CN"/>
        </w:rPr>
      </w:pPr>
      <w:r>
        <w:rPr>
          <w:rFonts w:hint="eastAsia" w:ascii="方正楷体_GBK" w:hAnsi="方正楷体_GBK" w:eastAsia="方正楷体_GBK" w:cs="方正楷体_GBK"/>
          <w:b w:val="0"/>
          <w:bCs w:val="0"/>
          <w:color w:val="000000"/>
          <w:sz w:val="32"/>
          <w:szCs w:val="32"/>
          <w:lang w:val="en" w:eastAsia="zh-CN"/>
        </w:rPr>
        <w:t xml:space="preserve">    （</w:t>
      </w:r>
      <w:r>
        <w:rPr>
          <w:rFonts w:hint="eastAsia" w:ascii="方正楷体_GBK" w:hAnsi="方正楷体_GBK" w:eastAsia="方正楷体_GBK" w:cs="方正楷体_GBK"/>
          <w:b w:val="0"/>
          <w:bCs w:val="0"/>
          <w:color w:val="000000"/>
          <w:sz w:val="32"/>
          <w:szCs w:val="32"/>
          <w:lang w:val="en-US" w:eastAsia="zh-CN"/>
        </w:rPr>
        <w:t>二</w:t>
      </w:r>
      <w:r>
        <w:rPr>
          <w:rFonts w:hint="eastAsia" w:ascii="方正楷体_GBK" w:hAnsi="方正楷体_GBK" w:eastAsia="方正楷体_GBK" w:cs="方正楷体_GBK"/>
          <w:b w:val="0"/>
          <w:bCs w:val="0"/>
          <w:color w:val="000000"/>
          <w:sz w:val="32"/>
          <w:szCs w:val="32"/>
          <w:lang w:val="en" w:eastAsia="zh-CN"/>
        </w:rPr>
        <w:t>）重点优抚对象：</w:t>
      </w:r>
      <w:r>
        <w:rPr>
          <w:rFonts w:hint="eastAsia" w:ascii="仿宋_GB2312" w:hAnsi="仿宋_GB2312" w:eastAsia="仿宋_GB2312" w:cs="仿宋_GB2312"/>
          <w:color w:val="000000"/>
          <w:sz w:val="32"/>
          <w:szCs w:val="32"/>
          <w:lang w:val="en" w:eastAsia="zh-CN"/>
        </w:rPr>
        <w:t>个人申请</w:t>
      </w:r>
      <w:r>
        <w:rPr>
          <w:rFonts w:hint="eastAsia" w:ascii="仿宋_GB2312" w:hAnsi="仿宋_GB2312" w:eastAsia="仿宋_GB2312" w:cs="仿宋_GB2312"/>
          <w:color w:val="000000"/>
          <w:sz w:val="32"/>
          <w:szCs w:val="32"/>
          <w:lang w:val="en-US" w:eastAsia="zh-CN"/>
        </w:rPr>
        <w:t>-公共租赁住房运营单位收集汇总、报送-城区退役军人事务部门核定对象-街道受理</w:t>
      </w:r>
      <w:r>
        <w:rPr>
          <w:rFonts w:hint="eastAsia" w:ascii="仿宋_GB2312" w:hAnsi="仿宋_GB2312" w:eastAsia="仿宋_GB2312" w:cs="仿宋_GB2312"/>
          <w:color w:val="000000"/>
          <w:sz w:val="32"/>
          <w:szCs w:val="32"/>
          <w:lang w:val="en" w:eastAsia="zh-CN"/>
        </w:rPr>
        <w:t>、公示</w:t>
      </w:r>
      <w:r>
        <w:rPr>
          <w:rFonts w:hint="eastAsia" w:ascii="仿宋_GB2312" w:hAnsi="仿宋_GB2312" w:eastAsia="仿宋_GB2312" w:cs="仿宋_GB2312"/>
          <w:color w:val="000000"/>
          <w:sz w:val="32"/>
          <w:szCs w:val="32"/>
          <w:lang w:val="en-US" w:eastAsia="zh-CN"/>
        </w:rPr>
        <w:t>-城区住房保障部门审核申报资料（含查看不动产无房证明和核查商品房备案记录）-市住房保障部门审批-</w:t>
      </w:r>
      <w:r>
        <w:rPr>
          <w:rFonts w:hint="eastAsia" w:ascii="仿宋_GB2312" w:hAnsi="仿宋_GB2312" w:eastAsia="仿宋_GB2312" w:cs="仿宋_GB2312"/>
          <w:color w:val="000000"/>
          <w:sz w:val="32"/>
          <w:szCs w:val="32"/>
          <w:lang w:val="en" w:eastAsia="zh-CN"/>
        </w:rPr>
        <w:t>产权运营单位办理减免手续</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val="en" w:eastAsia="zh-CN"/>
        </w:rPr>
        <w:t>市住房保障部门</w:t>
      </w:r>
      <w:r>
        <w:rPr>
          <w:rFonts w:hint="eastAsia" w:ascii="仿宋_GB2312" w:hAnsi="仿宋_GB2312" w:eastAsia="仿宋_GB2312" w:cs="仿宋_GB2312"/>
          <w:color w:val="000000"/>
          <w:sz w:val="32"/>
          <w:szCs w:val="32"/>
          <w:lang w:val="en-US" w:eastAsia="zh-CN"/>
        </w:rPr>
        <w:t>公告</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sz w:val="32"/>
          <w:szCs w:val="32"/>
          <w:lang w:val="en-US" w:eastAsia="zh-CN"/>
        </w:rPr>
      </w:pPr>
      <w:r>
        <w:rPr>
          <w:rFonts w:hint="eastAsia" w:ascii="方正楷体_GBK" w:hAnsi="方正楷体_GBK" w:eastAsia="方正楷体_GBK" w:cs="方正楷体_GBK"/>
          <w:b w:val="0"/>
          <w:bCs w:val="0"/>
          <w:color w:val="000000"/>
          <w:sz w:val="32"/>
          <w:szCs w:val="32"/>
          <w:lang w:val="en" w:eastAsia="zh-CN"/>
        </w:rPr>
        <w:t xml:space="preserve">    （</w:t>
      </w:r>
      <w:r>
        <w:rPr>
          <w:rFonts w:hint="eastAsia" w:ascii="方正楷体_GBK" w:hAnsi="方正楷体_GBK" w:eastAsia="方正楷体_GBK" w:cs="方正楷体_GBK"/>
          <w:b w:val="0"/>
          <w:bCs w:val="0"/>
          <w:color w:val="000000"/>
          <w:sz w:val="32"/>
          <w:szCs w:val="32"/>
          <w:lang w:val="en-US" w:eastAsia="zh-CN"/>
        </w:rPr>
        <w:t>三</w:t>
      </w:r>
      <w:r>
        <w:rPr>
          <w:rFonts w:hint="eastAsia" w:ascii="方正楷体_GBK" w:hAnsi="方正楷体_GBK" w:eastAsia="方正楷体_GBK" w:cs="方正楷体_GBK"/>
          <w:b w:val="0"/>
          <w:bCs w:val="0"/>
          <w:color w:val="000000"/>
          <w:sz w:val="32"/>
          <w:szCs w:val="32"/>
          <w:lang w:val="en" w:eastAsia="zh-CN"/>
        </w:rPr>
        <w:t>）“新黄石人”：</w:t>
      </w:r>
      <w:r>
        <w:rPr>
          <w:rFonts w:hint="eastAsia" w:ascii="仿宋_GB2312" w:hAnsi="仿宋_GB2312" w:eastAsia="仿宋_GB2312" w:cs="仿宋_GB2312"/>
          <w:color w:val="000000"/>
          <w:sz w:val="32"/>
          <w:szCs w:val="32"/>
          <w:lang w:val="en" w:eastAsia="zh-CN"/>
        </w:rPr>
        <w:t>个人申请或</w:t>
      </w:r>
      <w:r>
        <w:rPr>
          <w:rFonts w:hint="eastAsia" w:ascii="仿宋_GB2312" w:hAnsi="仿宋_GB2312" w:eastAsia="仿宋_GB2312" w:cs="仿宋_GB2312"/>
          <w:color w:val="000000"/>
          <w:sz w:val="32"/>
          <w:szCs w:val="32"/>
          <w:lang w:val="en-US" w:eastAsia="zh-CN"/>
        </w:rPr>
        <w:t>所在单位申请-公共租赁住房运营单位收集汇总、报送-城区人社部门认定人员属性-城区住房保障部门审核申报资料（含查看不动产无房证明和核查商品房备案记录）-市住房保障部门审批、公告</w:t>
      </w:r>
      <w:r>
        <w:rPr>
          <w:rFonts w:hint="eastAsia" w:ascii="仿宋_GB2312" w:hAnsi="仿宋_GB2312" w:eastAsia="仿宋_GB2312" w:cs="仿宋_GB2312"/>
          <w:color w:val="00000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sz w:val="32"/>
          <w:szCs w:val="32"/>
          <w:lang w:val="en-US" w:eastAsia="zh-CN"/>
        </w:rPr>
      </w:pPr>
      <w:r>
        <w:rPr>
          <w:rFonts w:hint="eastAsia" w:ascii="方正楷体_GBK" w:hAnsi="方正楷体_GBK" w:eastAsia="方正楷体_GBK" w:cs="方正楷体_GBK"/>
          <w:b w:val="0"/>
          <w:bCs w:val="0"/>
          <w:color w:val="000000"/>
          <w:sz w:val="32"/>
          <w:szCs w:val="32"/>
          <w:lang w:val="en" w:eastAsia="zh-CN"/>
        </w:rPr>
        <w:t xml:space="preserve">    （</w:t>
      </w:r>
      <w:r>
        <w:rPr>
          <w:rFonts w:hint="eastAsia" w:ascii="方正楷体_GBK" w:hAnsi="方正楷体_GBK" w:eastAsia="方正楷体_GBK" w:cs="方正楷体_GBK"/>
          <w:b w:val="0"/>
          <w:bCs w:val="0"/>
          <w:color w:val="000000"/>
          <w:sz w:val="32"/>
          <w:szCs w:val="32"/>
          <w:lang w:val="en-US" w:eastAsia="zh-CN"/>
        </w:rPr>
        <w:t>四</w:t>
      </w:r>
      <w:r>
        <w:rPr>
          <w:rFonts w:hint="eastAsia" w:ascii="方正楷体_GBK" w:hAnsi="方正楷体_GBK" w:eastAsia="方正楷体_GBK" w:cs="方正楷体_GBK"/>
          <w:b w:val="0"/>
          <w:bCs w:val="0"/>
          <w:color w:val="000000"/>
          <w:sz w:val="32"/>
          <w:szCs w:val="32"/>
          <w:lang w:val="en" w:eastAsia="zh-CN"/>
        </w:rPr>
        <w:t>）</w:t>
      </w:r>
      <w:r>
        <w:rPr>
          <w:rFonts w:hint="eastAsia" w:ascii="方正楷体_GBK" w:hAnsi="方正楷体_GBK" w:eastAsia="方正楷体_GBK" w:cs="方正楷体_GBK"/>
          <w:b w:val="0"/>
          <w:bCs w:val="0"/>
          <w:color w:val="000000"/>
          <w:sz w:val="32"/>
          <w:szCs w:val="32"/>
          <w:lang w:val="en-US" w:eastAsia="zh-CN"/>
        </w:rPr>
        <w:t>其他收入家庭：</w:t>
      </w:r>
      <w:r>
        <w:rPr>
          <w:rFonts w:hint="eastAsia" w:ascii="仿宋_GB2312" w:hAnsi="仿宋_GB2312" w:eastAsia="仿宋_GB2312" w:cs="仿宋_GB2312"/>
          <w:color w:val="000000"/>
          <w:sz w:val="32"/>
          <w:szCs w:val="32"/>
          <w:lang w:val="en-US" w:eastAsia="zh-CN"/>
        </w:rPr>
        <w:t>个人申请-公共租赁住房</w:t>
      </w:r>
      <w:r>
        <w:rPr>
          <w:rFonts w:hint="eastAsia" w:ascii="仿宋_GB2312" w:hAnsi="仿宋_GB2312" w:eastAsia="仿宋_GB2312" w:cs="仿宋_GB2312"/>
          <w:color w:val="000000"/>
          <w:sz w:val="32"/>
          <w:szCs w:val="32"/>
          <w:lang w:val="en" w:eastAsia="zh-CN"/>
        </w:rPr>
        <w:t>（含龙衢苑保租房）</w:t>
      </w:r>
      <w:r>
        <w:rPr>
          <w:rFonts w:hint="eastAsia" w:ascii="仿宋_GB2312" w:hAnsi="仿宋_GB2312" w:eastAsia="仿宋_GB2312" w:cs="仿宋_GB2312"/>
          <w:color w:val="000000"/>
          <w:sz w:val="32"/>
          <w:szCs w:val="32"/>
          <w:lang w:val="en-US" w:eastAsia="zh-CN"/>
        </w:rPr>
        <w:t>运营单位收集汇总、报送-城区住房保障部门审核申报资料（含查看不动产无房证明和核查商品房备案记录）-市住房保障部门审批-</w:t>
      </w:r>
      <w:r>
        <w:rPr>
          <w:rFonts w:hint="eastAsia" w:ascii="仿宋_GB2312" w:hAnsi="仿宋_GB2312" w:eastAsia="仿宋_GB2312" w:cs="仿宋_GB2312"/>
          <w:color w:val="000000"/>
          <w:sz w:val="32"/>
          <w:szCs w:val="32"/>
          <w:lang w:val="en" w:eastAsia="zh-CN"/>
        </w:rPr>
        <w:t>产权运营单位办理减免手续</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val="en" w:eastAsia="zh-CN"/>
        </w:rPr>
        <w:t>市住房保障部门</w:t>
      </w:r>
      <w:r>
        <w:rPr>
          <w:rFonts w:hint="eastAsia" w:ascii="仿宋_GB2312" w:hAnsi="仿宋_GB2312" w:eastAsia="仿宋_GB2312" w:cs="仿宋_GB2312"/>
          <w:color w:val="000000"/>
          <w:sz w:val="32"/>
          <w:szCs w:val="32"/>
          <w:lang w:val="en-US" w:eastAsia="zh-CN"/>
        </w:rPr>
        <w:t>公告</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eastAsia="zh-CN"/>
        </w:rPr>
        <w:t>其他单位筹集的保障性租赁住房按人员属性由</w:t>
      </w:r>
      <w:r>
        <w:rPr>
          <w:rFonts w:hint="eastAsia" w:ascii="仿宋_GB2312" w:hAnsi="仿宋_GB2312" w:eastAsia="仿宋_GB2312" w:cs="仿宋_GB2312"/>
          <w:color w:val="000000"/>
          <w:sz w:val="32"/>
          <w:szCs w:val="32"/>
        </w:rPr>
        <w:t>产权单位参照本方案自行制定租金</w:t>
      </w:r>
      <w:r>
        <w:rPr>
          <w:rFonts w:hint="eastAsia" w:ascii="仿宋_GB2312" w:hAnsi="仿宋_GB2312" w:eastAsia="仿宋_GB2312" w:cs="仿宋_GB2312"/>
          <w:color w:val="000000"/>
          <w:sz w:val="32"/>
          <w:szCs w:val="32"/>
          <w:lang w:eastAsia="zh-CN"/>
        </w:rPr>
        <w:t>优惠及</w:t>
      </w:r>
      <w:r>
        <w:rPr>
          <w:rFonts w:hint="eastAsia" w:ascii="仿宋_GB2312" w:hAnsi="仿宋_GB2312" w:eastAsia="仿宋_GB2312" w:cs="仿宋_GB2312"/>
          <w:color w:val="000000"/>
          <w:sz w:val="32"/>
          <w:szCs w:val="32"/>
        </w:rPr>
        <w:t>管理制度。</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自本操作指引公布之日起，申请审核实施即时审核</w:t>
      </w:r>
      <w:r>
        <w:rPr>
          <w:rFonts w:hint="eastAsia" w:ascii="仿宋_GB2312" w:hAnsi="仿宋_GB2312" w:eastAsia="仿宋_GB2312" w:cs="仿宋_GB2312"/>
          <w:color w:val="000000"/>
          <w:sz w:val="32"/>
          <w:szCs w:val="32"/>
          <w:lang w:val="en" w:eastAsia="zh-CN"/>
        </w:rPr>
        <w:t>、</w:t>
      </w:r>
      <w:r>
        <w:rPr>
          <w:rFonts w:hint="eastAsia" w:ascii="仿宋_GB2312" w:hAnsi="仿宋_GB2312" w:eastAsia="仿宋_GB2312" w:cs="仿宋_GB2312"/>
          <w:color w:val="000000"/>
          <w:sz w:val="32"/>
          <w:szCs w:val="32"/>
          <w:lang w:val="en-US" w:eastAsia="zh-CN"/>
        </w:rPr>
        <w:t>公示、</w:t>
      </w:r>
      <w:r>
        <w:rPr>
          <w:rFonts w:hint="eastAsia" w:ascii="仿宋_GB2312" w:hAnsi="仿宋_GB2312" w:eastAsia="仿宋_GB2312" w:cs="仿宋_GB2312"/>
          <w:color w:val="000000"/>
          <w:sz w:val="32"/>
          <w:szCs w:val="32"/>
          <w:lang w:val="en" w:eastAsia="zh-CN"/>
        </w:rPr>
        <w:t>年度公告，</w:t>
      </w:r>
      <w:r>
        <w:rPr>
          <w:rFonts w:hint="eastAsia" w:ascii="仿宋_GB2312" w:hAnsi="仿宋_GB2312" w:eastAsia="仿宋_GB2312" w:cs="仿宋_GB2312"/>
          <w:color w:val="000000"/>
          <w:sz w:val="32"/>
          <w:szCs w:val="32"/>
          <w:lang w:val="en-US" w:eastAsia="zh-CN"/>
        </w:rPr>
        <w:t>涉及申请人家庭的低保证、低保边缘家庭认定回执单的时限为自然年度，一次申请、全年有效。</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sectPr>
          <w:footerReference r:id="rId3" w:type="default"/>
          <w:pgSz w:w="11906" w:h="16838"/>
          <w:pgMar w:top="1440" w:right="1800" w:bottom="1440" w:left="1800"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snapToGrid/>
        <w:spacing w:line="560" w:lineRule="exact"/>
        <w:textAlignment w:val="auto"/>
        <w:rPr>
          <w:rFonts w:hint="default" w:ascii="Nimbus Roman No9 L" w:hAnsi="Nimbus Roman No9 L" w:cs="Nimbus Roman No9 L"/>
        </w:rPr>
      </w:pPr>
    </w:p>
    <w:sectPr>
      <w:footerReference r:id="rId4"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8C47A63-5583-4D9A-BCDE-309BD89AC90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744E8BCB-3281-4C29-BF7B-1AF355A04DF3}"/>
  </w:font>
  <w:font w:name="仿宋_GB2312">
    <w:altName w:val="仿宋"/>
    <w:panose1 w:val="02010609030101010101"/>
    <w:charset w:val="86"/>
    <w:family w:val="auto"/>
    <w:pitch w:val="default"/>
    <w:sig w:usb0="00000000" w:usb1="00000000" w:usb2="00000000" w:usb3="00000000" w:csb0="00040000" w:csb1="00000000"/>
    <w:embedRegular r:id="rId3" w:fontKey="{5B4B93B8-97B0-4528-8CBD-76800F1580F1}"/>
  </w:font>
  <w:font w:name="仿宋">
    <w:panose1 w:val="02010609060101010101"/>
    <w:charset w:val="86"/>
    <w:family w:val="auto"/>
    <w:pitch w:val="default"/>
    <w:sig w:usb0="800002BF" w:usb1="38CF7CFA" w:usb2="00000016" w:usb3="00000000" w:csb0="00040001" w:csb1="00000000"/>
  </w:font>
  <w:font w:name="方正楷体_GBK">
    <w:panose1 w:val="02000000000000000000"/>
    <w:charset w:val="86"/>
    <w:family w:val="auto"/>
    <w:pitch w:val="default"/>
    <w:sig w:usb0="800002BF" w:usb1="38CF7CFA" w:usb2="00000016" w:usb3="00000000" w:csb0="00040000" w:csb1="00000000"/>
    <w:embedRegular r:id="rId4" w:fontKey="{78D0DAA4-24A6-4C42-815A-EBAE13C16B85}"/>
  </w:font>
  <w:font w:name="Nimbus Roman No9 L">
    <w:altName w:val="微软雅黑"/>
    <w:panose1 w:val="00000000000000000000"/>
    <w:charset w:val="00"/>
    <w:family w:val="auto"/>
    <w:pitch w:val="default"/>
    <w:sig w:usb0="00000000" w:usb1="00000000" w:usb2="00000000" w:usb3="00000000" w:csb0="00040001" w:csb1="00000000"/>
    <w:embedRegular r:id="rId5" w:fontKey="{9456E5EC-D84C-4B3A-9492-BBAB35B02842}"/>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4"/>
                          </w:pPr>
                          <w:r>
                            <w:fldChar w:fldCharType="begin"/>
                          </w:r>
                          <w:r>
                            <w:instrText xml:space="preserve"> PAGE  \* MERGEFORMAT </w:instrText>
                          </w:r>
                          <w:r>
                            <w:fldChar w:fldCharType="separate"/>
                          </w:r>
                          <w:r>
                            <w:t>5</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srYZOdYBAACwAwAADgAAAAAAAAABACAAAAAe&#10;AQAAZHJzL2Uyb0RvYy54bWxQSwUGAAAAAAYABgBZAQAAZgU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Nimbus Roman No9 L" w:hAnsi="Nimbus Roman No9 L" w:eastAsia="仿宋_GB2312" w:cs="Nimbus Roman No9 L"/>
                              <w:sz w:val="24"/>
                              <w:szCs w:val="24"/>
                              <w:lang w:eastAsia="zh-CN"/>
                            </w:rPr>
                          </w:pPr>
                          <w:r>
                            <w:rPr>
                              <w:rFonts w:hint="eastAsia" w:ascii="Nimbus Roman No9 L" w:hAnsi="Nimbus Roman No9 L" w:eastAsia="仿宋_GB2312" w:cs="Nimbus Roman No9 L"/>
                              <w:sz w:val="24"/>
                              <w:szCs w:val="24"/>
                              <w:lang w:eastAsia="zh-CN"/>
                            </w:rPr>
                            <w:t>—</w:t>
                          </w:r>
                          <w:r>
                            <w:rPr>
                              <w:rFonts w:hint="default" w:ascii="Nimbus Roman No9 L" w:hAnsi="Nimbus Roman No9 L" w:eastAsia="仿宋_GB2312" w:cs="Nimbus Roman No9 L"/>
                              <w:sz w:val="24"/>
                              <w:szCs w:val="24"/>
                            </w:rPr>
                            <w:fldChar w:fldCharType="begin"/>
                          </w:r>
                          <w:r>
                            <w:rPr>
                              <w:rFonts w:hint="default" w:ascii="Nimbus Roman No9 L" w:hAnsi="Nimbus Roman No9 L" w:eastAsia="仿宋_GB2312" w:cs="Nimbus Roman No9 L"/>
                              <w:sz w:val="24"/>
                              <w:szCs w:val="24"/>
                            </w:rPr>
                            <w:instrText xml:space="preserve"> PAGE  \* MERGEFORMAT </w:instrText>
                          </w:r>
                          <w:r>
                            <w:rPr>
                              <w:rFonts w:hint="default" w:ascii="Nimbus Roman No9 L" w:hAnsi="Nimbus Roman No9 L" w:eastAsia="仿宋_GB2312" w:cs="Nimbus Roman No9 L"/>
                              <w:sz w:val="24"/>
                              <w:szCs w:val="24"/>
                            </w:rPr>
                            <w:fldChar w:fldCharType="separate"/>
                          </w:r>
                          <w:r>
                            <w:rPr>
                              <w:rFonts w:hint="default" w:ascii="Nimbus Roman No9 L" w:hAnsi="Nimbus Roman No9 L" w:eastAsia="仿宋_GB2312" w:cs="Nimbus Roman No9 L"/>
                              <w:sz w:val="24"/>
                              <w:szCs w:val="24"/>
                            </w:rPr>
                            <w:t>1</w:t>
                          </w:r>
                          <w:r>
                            <w:rPr>
                              <w:rFonts w:hint="default" w:ascii="Nimbus Roman No9 L" w:hAnsi="Nimbus Roman No9 L" w:eastAsia="仿宋_GB2312" w:cs="Nimbus Roman No9 L"/>
                              <w:sz w:val="24"/>
                              <w:szCs w:val="24"/>
                            </w:rPr>
                            <w:fldChar w:fldCharType="end"/>
                          </w:r>
                          <w:r>
                            <w:rPr>
                              <w:rFonts w:hint="eastAsia" w:ascii="Nimbus Roman No9 L" w:hAnsi="Nimbus Roman No9 L" w:eastAsia="仿宋_GB2312" w:cs="Nimbus Roman No9 L"/>
                              <w:sz w:val="24"/>
                              <w:szCs w:val="24"/>
                              <w:lang w:eastAsia="zh-CN"/>
                            </w:rPr>
                            <w:t>—</w:t>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5dyKb3gEAAL4DAAAOAAAAAAAA&#10;AAEAIAAAAB4BAABkcnMvZTJvRG9jLnhtbFBLBQYAAAAABgAGAFkBAABuBQAAAAA=&#10;">
              <v:fill on="f" focussize="0,0"/>
              <v:stroke on="f"/>
              <v:imagedata o:title=""/>
              <o:lock v:ext="edit" aspectratio="f"/>
              <v:textbox inset="0mm,0mm,0mm,0mm" style="mso-fit-shape-to-text:t;">
                <w:txbxContent>
                  <w:p>
                    <w:pPr>
                      <w:pStyle w:val="4"/>
                      <w:rPr>
                        <w:rFonts w:hint="eastAsia" w:ascii="Nimbus Roman No9 L" w:hAnsi="Nimbus Roman No9 L" w:eastAsia="仿宋_GB2312" w:cs="Nimbus Roman No9 L"/>
                        <w:sz w:val="24"/>
                        <w:szCs w:val="24"/>
                        <w:lang w:eastAsia="zh-CN"/>
                      </w:rPr>
                    </w:pPr>
                    <w:r>
                      <w:rPr>
                        <w:rFonts w:hint="eastAsia" w:ascii="Nimbus Roman No9 L" w:hAnsi="Nimbus Roman No9 L" w:eastAsia="仿宋_GB2312" w:cs="Nimbus Roman No9 L"/>
                        <w:sz w:val="24"/>
                        <w:szCs w:val="24"/>
                        <w:lang w:eastAsia="zh-CN"/>
                      </w:rPr>
                      <w:t>—</w:t>
                    </w:r>
                    <w:r>
                      <w:rPr>
                        <w:rFonts w:hint="default" w:ascii="Nimbus Roman No9 L" w:hAnsi="Nimbus Roman No9 L" w:eastAsia="仿宋_GB2312" w:cs="Nimbus Roman No9 L"/>
                        <w:sz w:val="24"/>
                        <w:szCs w:val="24"/>
                      </w:rPr>
                      <w:fldChar w:fldCharType="begin"/>
                    </w:r>
                    <w:r>
                      <w:rPr>
                        <w:rFonts w:hint="default" w:ascii="Nimbus Roman No9 L" w:hAnsi="Nimbus Roman No9 L" w:eastAsia="仿宋_GB2312" w:cs="Nimbus Roman No9 L"/>
                        <w:sz w:val="24"/>
                        <w:szCs w:val="24"/>
                      </w:rPr>
                      <w:instrText xml:space="preserve"> PAGE  \* MERGEFORMAT </w:instrText>
                    </w:r>
                    <w:r>
                      <w:rPr>
                        <w:rFonts w:hint="default" w:ascii="Nimbus Roman No9 L" w:hAnsi="Nimbus Roman No9 L" w:eastAsia="仿宋_GB2312" w:cs="Nimbus Roman No9 L"/>
                        <w:sz w:val="24"/>
                        <w:szCs w:val="24"/>
                      </w:rPr>
                      <w:fldChar w:fldCharType="separate"/>
                    </w:r>
                    <w:r>
                      <w:rPr>
                        <w:rFonts w:hint="default" w:ascii="Nimbus Roman No9 L" w:hAnsi="Nimbus Roman No9 L" w:eastAsia="仿宋_GB2312" w:cs="Nimbus Roman No9 L"/>
                        <w:sz w:val="24"/>
                        <w:szCs w:val="24"/>
                      </w:rPr>
                      <w:t>1</w:t>
                    </w:r>
                    <w:r>
                      <w:rPr>
                        <w:rFonts w:hint="default" w:ascii="Nimbus Roman No9 L" w:hAnsi="Nimbus Roman No9 L" w:eastAsia="仿宋_GB2312" w:cs="Nimbus Roman No9 L"/>
                        <w:sz w:val="24"/>
                        <w:szCs w:val="24"/>
                      </w:rPr>
                      <w:fldChar w:fldCharType="end"/>
                    </w:r>
                    <w:r>
                      <w:rPr>
                        <w:rFonts w:hint="eastAsia" w:ascii="Nimbus Roman No9 L" w:hAnsi="Nimbus Roman No9 L" w:eastAsia="仿宋_GB2312" w:cs="Nimbus Roman No9 L"/>
                        <w:sz w:val="24"/>
                        <w:szCs w:val="24"/>
                        <w:lang w:eastAsia="zh-CN"/>
                      </w:rPr>
                      <w:t>—</w:t>
                    </w:r>
                  </w:p>
                </w:txbxContent>
              </v:textbox>
            </v:shape>
          </w:pict>
        </mc:Fallback>
      </mc:AlternateConten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4OGEwOTI4M2ZmNjBmZDUyOTgzYWE0NDAwNjlkN2QifQ=="/>
  </w:docVars>
  <w:rsids>
    <w:rsidRoot w:val="00000000"/>
    <w:rsid w:val="01AE59B2"/>
    <w:rsid w:val="01F805C6"/>
    <w:rsid w:val="033C3C99"/>
    <w:rsid w:val="05FD1504"/>
    <w:rsid w:val="0A027A25"/>
    <w:rsid w:val="0AD3351C"/>
    <w:rsid w:val="0F1E5618"/>
    <w:rsid w:val="0F966B1B"/>
    <w:rsid w:val="17F23BA0"/>
    <w:rsid w:val="1A08619F"/>
    <w:rsid w:val="1D5A46E3"/>
    <w:rsid w:val="1D997DB1"/>
    <w:rsid w:val="1EFE28F3"/>
    <w:rsid w:val="1F1D3576"/>
    <w:rsid w:val="1F9B377F"/>
    <w:rsid w:val="20295032"/>
    <w:rsid w:val="22D936E7"/>
    <w:rsid w:val="230213E3"/>
    <w:rsid w:val="240D3893"/>
    <w:rsid w:val="25FA4422"/>
    <w:rsid w:val="266944D2"/>
    <w:rsid w:val="28665E9B"/>
    <w:rsid w:val="29743B9E"/>
    <w:rsid w:val="2C035B02"/>
    <w:rsid w:val="30987078"/>
    <w:rsid w:val="30D737A5"/>
    <w:rsid w:val="363D5D47"/>
    <w:rsid w:val="38DD449C"/>
    <w:rsid w:val="39B030F6"/>
    <w:rsid w:val="3B4FB96A"/>
    <w:rsid w:val="3BC77C4F"/>
    <w:rsid w:val="3BEF4F5F"/>
    <w:rsid w:val="3BFF0AE2"/>
    <w:rsid w:val="3C525557"/>
    <w:rsid w:val="3CFAA022"/>
    <w:rsid w:val="3DA6105C"/>
    <w:rsid w:val="3F73A649"/>
    <w:rsid w:val="413870CF"/>
    <w:rsid w:val="45500074"/>
    <w:rsid w:val="4614338C"/>
    <w:rsid w:val="47E15DB9"/>
    <w:rsid w:val="48092105"/>
    <w:rsid w:val="4858216B"/>
    <w:rsid w:val="4AC631FE"/>
    <w:rsid w:val="4C405B15"/>
    <w:rsid w:val="4CFF377C"/>
    <w:rsid w:val="4D754479"/>
    <w:rsid w:val="517E29D6"/>
    <w:rsid w:val="52475ACB"/>
    <w:rsid w:val="54D33592"/>
    <w:rsid w:val="556D1117"/>
    <w:rsid w:val="559F91AD"/>
    <w:rsid w:val="583B5E8E"/>
    <w:rsid w:val="588F7B16"/>
    <w:rsid w:val="59210A75"/>
    <w:rsid w:val="59AE4437"/>
    <w:rsid w:val="5A0511F2"/>
    <w:rsid w:val="5A6F3737"/>
    <w:rsid w:val="5ADA7166"/>
    <w:rsid w:val="5CFFFE38"/>
    <w:rsid w:val="5D983394"/>
    <w:rsid w:val="5DDEFD1D"/>
    <w:rsid w:val="5DE93263"/>
    <w:rsid w:val="5FBF214A"/>
    <w:rsid w:val="5FF7AC63"/>
    <w:rsid w:val="60286C01"/>
    <w:rsid w:val="61BF4A29"/>
    <w:rsid w:val="644576CD"/>
    <w:rsid w:val="67D73440"/>
    <w:rsid w:val="67FF7E80"/>
    <w:rsid w:val="68F13579"/>
    <w:rsid w:val="6A474B6E"/>
    <w:rsid w:val="6AD549BD"/>
    <w:rsid w:val="6CE17F6B"/>
    <w:rsid w:val="6E5930C7"/>
    <w:rsid w:val="6ED7DA8E"/>
    <w:rsid w:val="6FBD6B29"/>
    <w:rsid w:val="6FFF27F4"/>
    <w:rsid w:val="700E7D64"/>
    <w:rsid w:val="716D1733"/>
    <w:rsid w:val="72EED88E"/>
    <w:rsid w:val="73FADF60"/>
    <w:rsid w:val="74994185"/>
    <w:rsid w:val="74DD4058"/>
    <w:rsid w:val="75F75C3F"/>
    <w:rsid w:val="76B9F219"/>
    <w:rsid w:val="76BF1037"/>
    <w:rsid w:val="777DB3B6"/>
    <w:rsid w:val="77E676F2"/>
    <w:rsid w:val="79B6B149"/>
    <w:rsid w:val="79EF79DD"/>
    <w:rsid w:val="7A322DC7"/>
    <w:rsid w:val="7A4EB0A3"/>
    <w:rsid w:val="7A4F28B5"/>
    <w:rsid w:val="7ABFA927"/>
    <w:rsid w:val="7AF834D0"/>
    <w:rsid w:val="7CFFFF24"/>
    <w:rsid w:val="7DE4DCA4"/>
    <w:rsid w:val="7DFE46B0"/>
    <w:rsid w:val="7DFF90D2"/>
    <w:rsid w:val="7E0FF7A7"/>
    <w:rsid w:val="7E6818FA"/>
    <w:rsid w:val="7EB2FCDD"/>
    <w:rsid w:val="7EF7412A"/>
    <w:rsid w:val="7F9B5775"/>
    <w:rsid w:val="7FC76B32"/>
    <w:rsid w:val="7FE75442"/>
    <w:rsid w:val="7FEF0104"/>
    <w:rsid w:val="7FF63FE3"/>
    <w:rsid w:val="7FFC68CF"/>
    <w:rsid w:val="8FFF2C47"/>
    <w:rsid w:val="96EEAB02"/>
    <w:rsid w:val="A5BE2952"/>
    <w:rsid w:val="AB579ACD"/>
    <w:rsid w:val="B5787F18"/>
    <w:rsid w:val="B7F164E1"/>
    <w:rsid w:val="B7FC02BA"/>
    <w:rsid w:val="BDED3FD9"/>
    <w:rsid w:val="BDF70FFD"/>
    <w:rsid w:val="BF33F122"/>
    <w:rsid w:val="C7FF4E36"/>
    <w:rsid w:val="CBFF2280"/>
    <w:rsid w:val="CF7D3844"/>
    <w:rsid w:val="CFDF5F4A"/>
    <w:rsid w:val="D6FFC779"/>
    <w:rsid w:val="DBB59057"/>
    <w:rsid w:val="DBFF3C85"/>
    <w:rsid w:val="DC1BCA50"/>
    <w:rsid w:val="DDFFB8C4"/>
    <w:rsid w:val="DF7757D0"/>
    <w:rsid w:val="E7FDF4B7"/>
    <w:rsid w:val="EA7B31B2"/>
    <w:rsid w:val="EE5F567D"/>
    <w:rsid w:val="EEDF32F2"/>
    <w:rsid w:val="EEDF992E"/>
    <w:rsid w:val="EF6FC4BA"/>
    <w:rsid w:val="F1FFCF68"/>
    <w:rsid w:val="F37F03C7"/>
    <w:rsid w:val="F5D7E9A3"/>
    <w:rsid w:val="F8BF1D64"/>
    <w:rsid w:val="FAFD02F5"/>
    <w:rsid w:val="FBE7C684"/>
    <w:rsid w:val="FBF73D7E"/>
    <w:rsid w:val="FCF71CD5"/>
    <w:rsid w:val="FD3E1ED9"/>
    <w:rsid w:val="FD7F56F6"/>
    <w:rsid w:val="FDFF4EB7"/>
    <w:rsid w:val="FEFE883A"/>
    <w:rsid w:val="FEFF2FB9"/>
    <w:rsid w:val="FF7DE963"/>
    <w:rsid w:val="FF7F3854"/>
    <w:rsid w:val="FFBF62EE"/>
    <w:rsid w:val="FFD702AC"/>
    <w:rsid w:val="FFDC681E"/>
    <w:rsid w:val="FFE5320B"/>
    <w:rsid w:val="FFFBE395"/>
    <w:rsid w:val="FFFFFAD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widowControl w:val="0"/>
      <w:spacing w:after="120" w:afterAutospacing="0"/>
      <w:ind w:left="420" w:leftChars="200" w:firstLine="420" w:firstLineChars="200"/>
      <w:jc w:val="both"/>
    </w:pPr>
    <w:rPr>
      <w:rFonts w:ascii="Times New Roman" w:hAnsi="Times New Roman" w:eastAsia="宋体" w:cs="Times New Roman"/>
      <w:kern w:val="2"/>
      <w:sz w:val="21"/>
      <w:szCs w:val="24"/>
      <w:lang w:val="en-US" w:eastAsia="zh-CN" w:bidi="ar-SA"/>
    </w:rPr>
  </w:style>
  <w:style w:type="paragraph" w:styleId="3">
    <w:name w:val="Body Text Indent"/>
    <w:basedOn w:val="1"/>
    <w:next w:val="2"/>
    <w:qFormat/>
    <w:uiPriority w:val="0"/>
    <w:pPr>
      <w:widowControl w:val="0"/>
      <w:spacing w:after="120" w:afterAutospacing="0"/>
      <w:ind w:left="420" w:leftChars="200"/>
      <w:jc w:val="both"/>
    </w:pPr>
    <w:rPr>
      <w:rFonts w:ascii="Times New Roman" w:hAnsi="Times New Roman" w:eastAsia="宋体" w:cs="Times New Roman"/>
      <w:kern w:val="2"/>
      <w:sz w:val="21"/>
      <w:szCs w:val="24"/>
      <w:lang w:val="en-US" w:eastAsia="zh-CN" w:bidi="ar-SA"/>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Strong"/>
    <w:basedOn w:val="7"/>
    <w:qFormat/>
    <w:uiPriority w:val="0"/>
    <w:rPr>
      <w:b/>
    </w:rPr>
  </w:style>
  <w:style w:type="paragraph" w:customStyle="1" w:styleId="9">
    <w:name w:val="BodyText1I2"/>
    <w:basedOn w:val="10"/>
    <w:qFormat/>
    <w:uiPriority w:val="0"/>
    <w:pPr>
      <w:ind w:firstLine="420" w:firstLineChars="200"/>
    </w:pPr>
  </w:style>
  <w:style w:type="paragraph" w:customStyle="1" w:styleId="10">
    <w:name w:val="BodyTextIndent"/>
    <w:basedOn w:val="1"/>
    <w:qFormat/>
    <w:uiPriority w:val="0"/>
    <w:pPr>
      <w:spacing w:after="120"/>
      <w:ind w:left="420" w:leftChars="200"/>
    </w:pPr>
  </w:style>
  <w:style w:type="paragraph" w:customStyle="1" w:styleId="11">
    <w:name w:val="List Paragraph"/>
    <w:basedOn w:val="1"/>
    <w:unhideWhenUsed/>
    <w:qFormat/>
    <w:uiPriority w:val="99"/>
    <w:pPr>
      <w:ind w:firstLine="420" w:firstLineChars="200"/>
    </w:pPr>
  </w:style>
  <w:style w:type="paragraph" w:customStyle="1" w:styleId="12">
    <w:name w:val="Body text|1"/>
    <w:basedOn w:val="1"/>
    <w:qFormat/>
    <w:uiPriority w:val="0"/>
    <w:pPr>
      <w:widowControl w:val="0"/>
      <w:shd w:val="clear" w:color="auto" w:fill="auto"/>
      <w:spacing w:line="415" w:lineRule="auto"/>
      <w:ind w:firstLine="400"/>
    </w:pPr>
    <w:rPr>
      <w:rFonts w:ascii="宋体" w:hAnsi="宋体" w:eastAsia="宋体" w:cs="宋体"/>
      <w:sz w:val="28"/>
      <w:szCs w:val="28"/>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2790</Words>
  <Characters>2836</Characters>
  <Lines>0</Lines>
  <Paragraphs>0</Paragraphs>
  <TotalTime>32</TotalTime>
  <ScaleCrop>false</ScaleCrop>
  <LinksUpToDate>false</LinksUpToDate>
  <CharactersWithSpaces>2881</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2014-11-03T12:08:00Z</dcterms:created>
  <dc:creator>Administrator</dc:creator>
  <cp:lastModifiedBy>Zhanew_</cp:lastModifiedBy>
  <cp:lastPrinted>2024-03-20T06:37:00Z</cp:lastPrinted>
  <dcterms:modified xsi:type="dcterms:W3CDTF">2024-04-01T06:07:55Z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C536EF87945B4E07A15E231BD0A43EF8</vt:lpwstr>
  </property>
</Properties>
</file>