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附件：关于确定公布黄石市社会救助标准的通知（征求意见稿）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Times New Roman" w:hAnsi="Times New Roman" w:eastAsia="方正小标宋简体" w:cs="Times New Roman"/>
          <w:w w:val="1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w w:val="100"/>
          <w:sz w:val="44"/>
          <w:szCs w:val="44"/>
        </w:rPr>
        <w:t>关于确定公布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t>2024年</w:t>
      </w:r>
      <w:r>
        <w:rPr>
          <w:rFonts w:hint="eastAsia" w:ascii="Times New Roman" w:hAnsi="Times New Roman" w:eastAsia="方正小标宋简体" w:cs="方正小标宋简体"/>
          <w:w w:val="100"/>
          <w:sz w:val="44"/>
          <w:szCs w:val="44"/>
        </w:rPr>
        <w:t>黄石市社会救助标准的通知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征求意见稿</w:t>
      </w:r>
      <w:r>
        <w:rPr>
          <w:rFonts w:hint="eastAsia" w:ascii="Times New Roman" w:hAnsi="Times New Roman" w:eastAsia="楷体_GB2312" w:cs="楷体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大冶市、阳新县、各区人民政府，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黄石经济技术开发区管委会，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市政府各部门：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为进一步加大民生保障力度，让困难群众共享经济社会发展成果，经市人民政府决定，调整我市城乡居民最低生活保障、特困人员供养、孤儿养育标准，现公布如下：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黑体"/>
          <w:kern w:val="0"/>
          <w:sz w:val="32"/>
          <w:szCs w:val="32"/>
        </w:rPr>
        <w:t>一、城乡</w:t>
      </w:r>
      <w:r>
        <w:rPr>
          <w:rFonts w:hint="eastAsia" w:ascii="Times New Roman" w:hAnsi="黑体" w:eastAsia="黑体" w:cs="黑体"/>
          <w:kern w:val="0"/>
          <w:sz w:val="32"/>
          <w:szCs w:val="32"/>
          <w:lang w:val="en-US" w:eastAsia="zh-CN"/>
        </w:rPr>
        <w:t>居民</w:t>
      </w:r>
      <w:r>
        <w:rPr>
          <w:rFonts w:hint="eastAsia" w:ascii="Times New Roman" w:hAnsi="黑体" w:eastAsia="黑体" w:cs="黑体"/>
          <w:kern w:val="0"/>
          <w:sz w:val="32"/>
          <w:szCs w:val="32"/>
        </w:rPr>
        <w:t>最低生活保障标准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</w:rPr>
        <w:t>（一）城市最低生活保障标准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黄石城区城市最低生活保障标准为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805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元/月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大冶市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为810元/月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；阳新县为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735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元/月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</w:rPr>
        <w:t>（二）农村最低生活保障标准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hAnsi="Times New Roman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黄石城区农村最低生活保障标准为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8052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元/年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671元/月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；大冶市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为8532元/年（711元/月）；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阳新县为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6900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元/年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575元/月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黑体"/>
          <w:kern w:val="0"/>
          <w:sz w:val="32"/>
          <w:szCs w:val="32"/>
        </w:rPr>
        <w:t>二、城乡特困人员</w:t>
      </w:r>
      <w:r>
        <w:rPr>
          <w:rFonts w:hint="eastAsia" w:ascii="Times New Roman" w:hAnsi="黑体" w:eastAsia="黑体" w:cs="黑体"/>
          <w:kern w:val="0"/>
          <w:sz w:val="32"/>
          <w:szCs w:val="32"/>
          <w:lang w:val="en-US" w:eastAsia="zh-CN"/>
        </w:rPr>
        <w:t>救助</w:t>
      </w:r>
      <w:r>
        <w:rPr>
          <w:rFonts w:hint="eastAsia" w:ascii="Times New Roman" w:hAnsi="黑体" w:eastAsia="黑体" w:cs="黑体"/>
          <w:kern w:val="0"/>
          <w:sz w:val="32"/>
          <w:szCs w:val="32"/>
        </w:rPr>
        <w:t>供养标准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</w:rPr>
        <w:t>（一）城市特困人员供养标准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黄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石城区城市特困人员供养标准为1610元/月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大冶市为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1620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元/月；阳新县为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1470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元/月。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</w:rPr>
        <w:t>（二）农村特困人员供养标准</w:t>
      </w:r>
    </w:p>
    <w:p>
      <w:pPr>
        <w:widowControl/>
        <w:spacing w:line="580" w:lineRule="exact"/>
        <w:ind w:firstLine="640" w:firstLineChars="200"/>
        <w:rPr>
          <w:rFonts w:ascii="仿宋_GB2312" w:hAnsi="Times New Roman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黄石城区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和大冶市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农村特困人员供养标准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为15996元/年（1333元/月）；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阳新县为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12180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元/年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1015元/月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楷体_GB2312" w:hAnsi="楷体" w:eastAsia="楷体_GB2312" w:cs="楷体"/>
          <w:kern w:val="0"/>
          <w:sz w:val="32"/>
          <w:szCs w:val="32"/>
        </w:rPr>
      </w:pPr>
      <w:r>
        <w:rPr>
          <w:rFonts w:hint="eastAsia" w:ascii="楷体_GB2312" w:hAnsi="楷体" w:eastAsia="楷体_GB2312" w:cs="楷体"/>
          <w:kern w:val="0"/>
          <w:sz w:val="32"/>
          <w:szCs w:val="32"/>
        </w:rPr>
        <w:t>（三）集中供养人员</w:t>
      </w:r>
    </w:p>
    <w:p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城乡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特困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供养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人员照料护理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标准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2023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年在岗职工平均工资标准发布后，按相关规定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另行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调整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公布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黑体" w:eastAsia="黑体" w:cs="黑体"/>
          <w:kern w:val="0"/>
          <w:sz w:val="32"/>
          <w:szCs w:val="32"/>
        </w:rPr>
        <w:t>三、孤儿养育标准</w:t>
      </w:r>
    </w:p>
    <w:p>
      <w:pPr>
        <w:widowControl/>
        <w:spacing w:line="580" w:lineRule="exact"/>
        <w:ind w:firstLine="640" w:firstLineChars="200"/>
        <w:rPr>
          <w:rFonts w:ascii="仿宋_GB2312" w:hAnsi="Times New Roman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黄石城区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和大冶市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社会散居孤儿供养标准为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1620元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/月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阳新县为1550元/月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黄石城区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和大冶市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福利机构集中供养孤儿标准为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2592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元/月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阳新县为2480元/月。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黑体" w:eastAsia="黑体" w:cs="黑体"/>
          <w:kern w:val="0"/>
          <w:sz w:val="32"/>
          <w:szCs w:val="32"/>
          <w:lang w:val="en-US" w:eastAsia="zh-CN"/>
        </w:rPr>
        <w:t>四、低保边缘家庭认定标准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低保边缘家庭认定标准按照当地低保标准的2倍确定。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新标准从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4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</w:rPr>
        <w:t>日起执行。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kMTM1YTM2NmMyZDVmYTI0MjllYzgwMmI3ZDNkM2IifQ=="/>
  </w:docVars>
  <w:rsids>
    <w:rsidRoot w:val="7B631508"/>
    <w:rsid w:val="194A03A8"/>
    <w:rsid w:val="1BAB04C0"/>
    <w:rsid w:val="1D916391"/>
    <w:rsid w:val="4AA80FBE"/>
    <w:rsid w:val="54267F9B"/>
    <w:rsid w:val="66A55805"/>
    <w:rsid w:val="7B63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944</Words>
  <Characters>1066</Characters>
  <Lines>0</Lines>
  <Paragraphs>0</Paragraphs>
  <TotalTime>56</TotalTime>
  <ScaleCrop>false</ScaleCrop>
  <LinksUpToDate>false</LinksUpToDate>
  <CharactersWithSpaces>1067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2024-05-27T01:42:00Z</dcterms:created>
  <dc:creator>ね</dc:creator>
  <cp:lastModifiedBy>ling.</cp:lastModifiedBy>
  <cp:lastPrinted>2024-05-27T02:31:00Z</cp:lastPrinted>
  <dcterms:modified xsi:type="dcterms:W3CDTF">2024-05-27T03:31:58Z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7C09396B7FFC47C6893D29F101C6AE62_13</vt:lpwstr>
  </property>
</Properties>
</file>